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98" w:rsidRDefault="00F20998">
      <w:pPr>
        <w:widowControl w:val="0"/>
        <w:autoSpaceDE w:val="0"/>
        <w:autoSpaceDN w:val="0"/>
        <w:adjustRightInd w:val="0"/>
        <w:spacing w:after="0" w:line="240" w:lineRule="auto"/>
        <w:outlineLvl w:val="0"/>
        <w:rPr>
          <w:rFonts w:ascii="Calibri" w:hAnsi="Calibri" w:cs="Calibri"/>
        </w:rPr>
      </w:pPr>
    </w:p>
    <w:p w:rsidR="00F20998" w:rsidRDefault="00F2099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НОВОСИБИРСКОЙ ОБЛАСТИ</w:t>
      </w:r>
    </w:p>
    <w:p w:rsidR="00F20998" w:rsidRDefault="00F20998">
      <w:pPr>
        <w:widowControl w:val="0"/>
        <w:autoSpaceDE w:val="0"/>
        <w:autoSpaceDN w:val="0"/>
        <w:adjustRightInd w:val="0"/>
        <w:spacing w:after="0" w:line="240" w:lineRule="auto"/>
        <w:jc w:val="center"/>
        <w:rPr>
          <w:rFonts w:ascii="Calibri" w:hAnsi="Calibri" w:cs="Calibri"/>
          <w:b/>
          <w:bCs/>
        </w:rPr>
      </w:pPr>
    </w:p>
    <w:p w:rsidR="00F20998" w:rsidRDefault="00F20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20998" w:rsidRDefault="00F20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августа 2013 г. N 347-п</w:t>
      </w:r>
    </w:p>
    <w:p w:rsidR="00F20998" w:rsidRDefault="00F20998">
      <w:pPr>
        <w:widowControl w:val="0"/>
        <w:autoSpaceDE w:val="0"/>
        <w:autoSpaceDN w:val="0"/>
        <w:adjustRightInd w:val="0"/>
        <w:spacing w:after="0" w:line="240" w:lineRule="auto"/>
        <w:jc w:val="center"/>
        <w:rPr>
          <w:rFonts w:ascii="Calibri" w:hAnsi="Calibri" w:cs="Calibri"/>
          <w:b/>
          <w:bCs/>
        </w:rPr>
      </w:pPr>
    </w:p>
    <w:p w:rsidR="00F20998" w:rsidRDefault="00F20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ДОЛГОСРОЧНОЙ ЦЕЛЕВОЙ ПРОГРАММЫ "ОКАЗАНИЕ</w:t>
      </w:r>
    </w:p>
    <w:p w:rsidR="00F20998" w:rsidRDefault="00F20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СОДЕЙСТВИЯ ДОБРОВОЛЬНОМУ ПЕРЕСЕЛЕНИЮ В НОВОСИБИРСКУЮ</w:t>
      </w:r>
    </w:p>
    <w:p w:rsidR="00F20998" w:rsidRDefault="00F20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ОБЛАСТЬ СООТЕЧЕСТВЕННИКОВ, ПРОЖИВАЮЩИХ</w:t>
      </w:r>
    </w:p>
    <w:p w:rsidR="00F20998" w:rsidRDefault="00F20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РУБЕЖОМ, НА 2013 - 2020 ГОДЫ"</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5" w:history="1">
        <w:r>
          <w:rPr>
            <w:rFonts w:ascii="Calibri" w:hAnsi="Calibri" w:cs="Calibri"/>
            <w:color w:val="0000FF"/>
          </w:rPr>
          <w:t>Указа</w:t>
        </w:r>
      </w:hyperlink>
      <w:r>
        <w:rPr>
          <w:rFonts w:ascii="Calibri" w:hAnsi="Calibri" w:cs="Calibri"/>
        </w:rPr>
        <w:t xml:space="preserve"> Президента Российской Федерации от 14.09.2012 N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в соответствии с </w:t>
      </w:r>
      <w:hyperlink r:id="rId6" w:history="1">
        <w:r>
          <w:rPr>
            <w:rFonts w:ascii="Calibri" w:hAnsi="Calibri" w:cs="Calibri"/>
            <w:color w:val="0000FF"/>
          </w:rPr>
          <w:t>Законом</w:t>
        </w:r>
      </w:hyperlink>
      <w:r>
        <w:rPr>
          <w:rFonts w:ascii="Calibri" w:hAnsi="Calibri" w:cs="Calibri"/>
        </w:rPr>
        <w:t xml:space="preserve"> Новосибирской области от 15.12.2007 N 166-ОЗ "О прогнозировании, программах и планах социально-экономического развития Новосибирской области" и </w:t>
      </w:r>
      <w:hyperlink r:id="rId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30.01.2012 N 42-п "Об утверждении Порядка принятия решений о разработке долгосрочных целевых программ Новосибирской области, их формирования и реализации", в целях создания условий, способствующих добровольному переселению в Новосибирскую область соотечественников, проживающих за рубежом, дальнейшему социально-экономическому и демографическому развитию Новосибирской области, Правительство Новосибирской области постановляет:</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долгосрочную целевую </w:t>
      </w:r>
      <w:hyperlink w:anchor="Par34" w:history="1">
        <w:r>
          <w:rPr>
            <w:rFonts w:ascii="Calibri" w:hAnsi="Calibri" w:cs="Calibri"/>
            <w:color w:val="0000FF"/>
          </w:rPr>
          <w:t>программу</w:t>
        </w:r>
      </w:hyperlink>
      <w:r>
        <w:rPr>
          <w:rFonts w:ascii="Calibri" w:hAnsi="Calibri" w:cs="Calibri"/>
        </w:rPr>
        <w:t xml:space="preserve"> "Оказание содействия добровольному переселению в Новосибирскую область соотечественников, проживающих за рубежом, на 2013 - 2020 годы" (далее - Программа);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736" w:history="1">
        <w:r>
          <w:rPr>
            <w:rFonts w:ascii="Calibri" w:hAnsi="Calibri" w:cs="Calibri"/>
            <w:color w:val="0000FF"/>
          </w:rPr>
          <w:t>порядок</w:t>
        </w:r>
      </w:hyperlink>
      <w:r>
        <w:rPr>
          <w:rFonts w:ascii="Calibri" w:hAnsi="Calibri" w:cs="Calibri"/>
        </w:rPr>
        <w:t xml:space="preserve"> финансирования мероприятий, предусмотренных </w:t>
      </w:r>
      <w:hyperlink w:anchor="Par34" w:history="1">
        <w:r>
          <w:rPr>
            <w:rFonts w:ascii="Calibri" w:hAnsi="Calibri" w:cs="Calibri"/>
            <w:color w:val="0000FF"/>
          </w:rPr>
          <w:t>Программой</w:t>
        </w:r>
      </w:hyperlink>
      <w:r>
        <w:rPr>
          <w:rFonts w:ascii="Calibri" w:hAnsi="Calibri" w:cs="Calibri"/>
        </w:rPr>
        <w:t>.</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министерство труда, занятости и трудовых ресурсов Новосибирской области (Шмидт И.В.) уполномоченным областным исполнительным органом государственной власти Новосибирской области, ответственным за реализацию </w:t>
      </w:r>
      <w:hyperlink w:anchor="Par34" w:history="1">
        <w:r>
          <w:rPr>
            <w:rFonts w:ascii="Calibri" w:hAnsi="Calibri" w:cs="Calibri"/>
            <w:color w:val="0000FF"/>
          </w:rPr>
          <w:t>Программы</w:t>
        </w:r>
      </w:hyperlink>
      <w:r>
        <w:rPr>
          <w:rFonts w:ascii="Calibri" w:hAnsi="Calibri" w:cs="Calibri"/>
        </w:rPr>
        <w:t xml:space="preserve"> на территории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финансов и налоговой политики Новосибирской области (Голубенко В.Ю.) предусмотреть в областном бюджете Новосибирской области бюджетные ассигнования на реализацию </w:t>
      </w:r>
      <w:hyperlink w:anchor="Par34" w:history="1">
        <w:r>
          <w:rPr>
            <w:rFonts w:ascii="Calibri" w:hAnsi="Calibri" w:cs="Calibri"/>
            <w:color w:val="0000FF"/>
          </w:rPr>
          <w:t>Программы</w:t>
        </w:r>
      </w:hyperlink>
      <w:r>
        <w:rPr>
          <w:rFonts w:ascii="Calibri" w:hAnsi="Calibri" w:cs="Calibri"/>
        </w:rPr>
        <w:t xml:space="preserve"> на 2013 - 2020 годы.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 органам местного самоуправления муниципальных районов и городских округов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территориальные межведомственные комиссии по оказанию содействия добровольному переселению в Новосибирскую область соотечественников, проживающих за рубежом (далее - территориальные комиссии), утвердить положения и состав территориальных комиссий;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работу по созданию благоприятных условий для переселения на территорию Новосибирской области соотечественников, проживающих за рубежом, а также принять необходимые меры по оказанию содействия их приему и обустройству.</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исполнением настоящего постановления возложить на заместителя Губернатора Новосибирской области Колончина К.В.</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Новосибирской области</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В.А.ЮРЧЕНКО</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Утверждена</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постановлением</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Новосибирской области</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от 06.08.2013 N 347-п</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ДОЛГОСРОЧНАЯ ЦЕЛЕВАЯ ПРОГРАММА</w:t>
      </w:r>
    </w:p>
    <w:p w:rsidR="00F20998" w:rsidRDefault="00F20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"ОКАЗАНИЕ СОДЕЙСТВИЯ ДОБРОВОЛЬНОМУ ПЕРЕСЕЛЕНИЮ В</w:t>
      </w:r>
    </w:p>
    <w:p w:rsidR="00F20998" w:rsidRDefault="00F20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НОВОСИБИРСКУЮ ОБЛАСТЬ СООТЕЧЕСТВЕННИКОВ, ПРОЖИВАЮЩИХ</w:t>
      </w:r>
    </w:p>
    <w:p w:rsidR="00F20998" w:rsidRDefault="00F20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РУБЕЖОМ, НА 2013 - 2020 ГОДЫ"</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Паспорт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7080"/>
      </w:tblGrid>
      <w:tr w:rsidR="00F20998">
        <w:tblPrEx>
          <w:tblCellMar>
            <w:top w:w="0" w:type="dxa"/>
            <w:bottom w:w="0" w:type="dxa"/>
          </w:tblCellMar>
        </w:tblPrEx>
        <w:trPr>
          <w:trHeight w:val="800"/>
          <w:tblCellSpacing w:w="5" w:type="nil"/>
        </w:trPr>
        <w:tc>
          <w:tcPr>
            <w:tcW w:w="2040" w:type="dxa"/>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080" w:type="dxa"/>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программа "Оказание содействия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добровольному переселению в Новосибирскую область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соотечественников, проживающих за рубежом,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2013 - 2020 годы" (далее - Программа)                    </w:t>
            </w:r>
          </w:p>
        </w:tc>
      </w:tr>
      <w:tr w:rsidR="00F20998">
        <w:tblPrEx>
          <w:tblCellMar>
            <w:top w:w="0" w:type="dxa"/>
            <w:bottom w:w="0" w:type="dxa"/>
          </w:tblCellMar>
        </w:tblPrEx>
        <w:trPr>
          <w:trHeight w:val="1000"/>
          <w:tblCellSpacing w:w="5" w:type="nil"/>
        </w:trPr>
        <w:tc>
          <w:tcPr>
            <w:tcW w:w="20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и номер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правового акта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разработке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hyperlink r:id="rId8" w:history="1">
              <w:r>
                <w:rPr>
                  <w:rFonts w:ascii="Courier New" w:hAnsi="Courier New" w:cs="Courier New"/>
                  <w:color w:val="0000FF"/>
                  <w:sz w:val="20"/>
                  <w:szCs w:val="20"/>
                </w:rPr>
                <w:t>Распоряжение</w:t>
              </w:r>
            </w:hyperlink>
            <w:r>
              <w:rPr>
                <w:rFonts w:ascii="Courier New" w:hAnsi="Courier New" w:cs="Courier New"/>
                <w:sz w:val="20"/>
                <w:szCs w:val="20"/>
              </w:rPr>
              <w:t xml:space="preserve"> Правительства 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17.12.2012 N 450-рп "О разработке долгосрочной целевой</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"Оказание содействия добровольному переселению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Новосибирскую область соотечественников, проживающих за</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рубежом, на 2013 - 2020 годы"                            </w:t>
            </w:r>
          </w:p>
        </w:tc>
      </w:tr>
      <w:tr w:rsidR="00F20998">
        <w:tblPrEx>
          <w:tblCellMar>
            <w:top w:w="0" w:type="dxa"/>
            <w:bottom w:w="0" w:type="dxa"/>
          </w:tblCellMar>
        </w:tblPrEx>
        <w:trPr>
          <w:trHeight w:val="1400"/>
          <w:tblCellSpacing w:w="5" w:type="nil"/>
        </w:trPr>
        <w:tc>
          <w:tcPr>
            <w:tcW w:w="20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Правительством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7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Распоряжение Правительства Российской Федерации от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20.07.2013 N 1267-р                                      </w:t>
            </w:r>
          </w:p>
        </w:tc>
      </w:tr>
      <w:tr w:rsidR="00F20998">
        <w:tblPrEx>
          <w:tblCellMar>
            <w:top w:w="0" w:type="dxa"/>
            <w:bottom w:w="0" w:type="dxa"/>
          </w:tblCellMar>
        </w:tblPrEx>
        <w:trPr>
          <w:trHeight w:val="2800"/>
          <w:tblCellSpacing w:w="5" w:type="nil"/>
        </w:trPr>
        <w:tc>
          <w:tcPr>
            <w:tcW w:w="20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Уполномоченный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исполнительный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ответственный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реализацию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(далее -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уполномоченный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         </w:t>
            </w:r>
          </w:p>
        </w:tc>
        <w:tc>
          <w:tcPr>
            <w:tcW w:w="7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труда, занятости и трудовых ресурсов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w:t>
            </w:r>
          </w:p>
        </w:tc>
      </w:tr>
      <w:tr w:rsidR="00F20998">
        <w:tblPrEx>
          <w:tblCellMar>
            <w:top w:w="0" w:type="dxa"/>
            <w:bottom w:w="0" w:type="dxa"/>
          </w:tblCellMar>
        </w:tblPrEx>
        <w:trPr>
          <w:trHeight w:val="800"/>
          <w:tblCellSpacing w:w="5" w:type="nil"/>
        </w:trPr>
        <w:tc>
          <w:tcPr>
            <w:tcW w:w="20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Основные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разработчики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труда, занятости и трудовых ресурсов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образования, науки и инновационной политики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w:t>
            </w:r>
          </w:p>
        </w:tc>
      </w:tr>
      <w:tr w:rsidR="00F20998">
        <w:tblPrEx>
          <w:tblCellMar>
            <w:top w:w="0" w:type="dxa"/>
            <w:bottom w:w="0" w:type="dxa"/>
          </w:tblCellMar>
        </w:tblPrEx>
        <w:trPr>
          <w:trHeight w:val="800"/>
          <w:tblCellSpacing w:w="5" w:type="nil"/>
        </w:trPr>
        <w:tc>
          <w:tcPr>
            <w:tcW w:w="20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Государственные</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заказчики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труда, занятости и трудовых ресурсов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образования, науки и инновационной политики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w:t>
            </w:r>
          </w:p>
        </w:tc>
      </w:tr>
      <w:tr w:rsidR="00F20998">
        <w:tblPrEx>
          <w:tblCellMar>
            <w:top w:w="0" w:type="dxa"/>
            <w:bottom w:w="0" w:type="dxa"/>
          </w:tblCellMar>
        </w:tblPrEx>
        <w:trPr>
          <w:trHeight w:val="600"/>
          <w:tblCellSpacing w:w="5" w:type="nil"/>
        </w:trPr>
        <w:tc>
          <w:tcPr>
            <w:tcW w:w="20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Координатор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 Федеральной миграционной службы по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(далее - УФМС) (в порядке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взаимодействия)                                          </w:t>
            </w:r>
          </w:p>
        </w:tc>
      </w:tr>
      <w:tr w:rsidR="00F20998">
        <w:tblPrEx>
          <w:tblCellMar>
            <w:top w:w="0" w:type="dxa"/>
            <w:bottom w:w="0" w:type="dxa"/>
          </w:tblCellMar>
        </w:tblPrEx>
        <w:trPr>
          <w:trHeight w:val="400"/>
          <w:tblCellSpacing w:w="5" w:type="nil"/>
        </w:trPr>
        <w:tc>
          <w:tcPr>
            <w:tcW w:w="20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Руководитель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Министр труда, занятости и трудовых ресурсов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 Шмидт Игорь Викторович           </w:t>
            </w:r>
          </w:p>
        </w:tc>
      </w:tr>
      <w:tr w:rsidR="00F20998">
        <w:tblPrEx>
          <w:tblCellMar>
            <w:top w:w="0" w:type="dxa"/>
            <w:bottom w:w="0" w:type="dxa"/>
          </w:tblCellMar>
        </w:tblPrEx>
        <w:trPr>
          <w:trHeight w:val="1000"/>
          <w:tblCellSpacing w:w="5" w:type="nil"/>
        </w:trPr>
        <w:tc>
          <w:tcPr>
            <w:tcW w:w="20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 Программы </w:t>
            </w:r>
          </w:p>
        </w:tc>
        <w:tc>
          <w:tcPr>
            <w:tcW w:w="7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Стимулирование, создание условий и содействие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добровольному переселению соотечественников, проживающих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рубежом, в Новосибирскую область в целях ее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дальнейшего социально-экономического и демографического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w:t>
            </w:r>
          </w:p>
        </w:tc>
      </w:tr>
      <w:tr w:rsidR="00F20998">
        <w:tblPrEx>
          <w:tblCellMar>
            <w:top w:w="0" w:type="dxa"/>
            <w:bottom w:w="0" w:type="dxa"/>
          </w:tblCellMar>
        </w:tblPrEx>
        <w:trPr>
          <w:trHeight w:val="3800"/>
          <w:tblCellSpacing w:w="5" w:type="nil"/>
        </w:trPr>
        <w:tc>
          <w:tcPr>
            <w:tcW w:w="20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Задачи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Создание правовых, организационных, социально-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экономических и информационных условий, способствующих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добровольному переселению соотечественников, проживающих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рубежом, в Новосибирскую область для постоянного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проживания, быстрому их включению в трудовые и социальные</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связи региона.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Создание условий для адаптации и интеграции участников</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и членов их семей в принимающее сообщество,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оказание мер социальной поддержки, предоставление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и муниципальных услуг, содействие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жилищном обустройстве.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Содействие обеспечению потребности экономики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в квалифицированных кадрах для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экономических и инвестиционных проектов,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содействие дальнейшему развитию малого и среднего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предпринимательства.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Привлечение талантливой молодежи для получения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в образовательных учреждениях, расположенных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территории Новосибирской области                      </w:t>
            </w:r>
          </w:p>
        </w:tc>
      </w:tr>
      <w:tr w:rsidR="00F20998">
        <w:tblPrEx>
          <w:tblCellMar>
            <w:top w:w="0" w:type="dxa"/>
            <w:bottom w:w="0" w:type="dxa"/>
          </w:tblCellMar>
        </w:tblPrEx>
        <w:trPr>
          <w:trHeight w:val="4200"/>
          <w:tblCellSpacing w:w="5" w:type="nil"/>
        </w:trPr>
        <w:tc>
          <w:tcPr>
            <w:tcW w:w="20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труда, занятости и трудовых ресурсов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образования, науки и инновационной политики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строительства и жилищно-коммунального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здравоохранения 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промышленности, торговли и развития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предпринимательства 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социального развития 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сельского хозяйства 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департамент имущества и земельных отношений Новосибирской</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государственные казенные и бюджетные учреждения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подведомственные министерству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труда, занятости и трудовых ресурсов Новосибирской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во взаимодействии с: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органами местного самоуправления муниципальных районов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городских округов 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территориальным фондом обязательного медицинского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страхования Новосибирской области                        </w:t>
            </w:r>
          </w:p>
        </w:tc>
      </w:tr>
      <w:tr w:rsidR="00F20998">
        <w:tblPrEx>
          <w:tblCellMar>
            <w:top w:w="0" w:type="dxa"/>
            <w:bottom w:w="0" w:type="dxa"/>
          </w:tblCellMar>
        </w:tblPrEx>
        <w:trPr>
          <w:trHeight w:val="600"/>
          <w:tblCellSpacing w:w="5" w:type="nil"/>
        </w:trPr>
        <w:tc>
          <w:tcPr>
            <w:tcW w:w="20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Этапы и сроки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реализации Программы: 2013 - 2020 годы, этапы не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выделяются                                               </w:t>
            </w:r>
          </w:p>
        </w:tc>
      </w:tr>
      <w:tr w:rsidR="00F20998">
        <w:tblPrEx>
          <w:tblCellMar>
            <w:top w:w="0" w:type="dxa"/>
            <w:bottom w:w="0" w:type="dxa"/>
          </w:tblCellMar>
        </w:tblPrEx>
        <w:trPr>
          <w:trHeight w:val="8600"/>
          <w:tblCellSpacing w:w="5" w:type="nil"/>
        </w:trPr>
        <w:tc>
          <w:tcPr>
            <w:tcW w:w="20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Объемы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расшифровкой</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годам,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источникам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исполнителям)</w:t>
            </w:r>
          </w:p>
        </w:tc>
        <w:tc>
          <w:tcPr>
            <w:tcW w:w="7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Программа финансируется за счет средств областного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Новосибирской области. Прогнозные объемы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составляют 340624,0 тыс. рублей, в том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по годам: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год - 48438,0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год - 47968,0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год - 48018,0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год - 48538,0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год - 43813,0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год - 39253,0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2019 год - 32298,0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год - 32298,0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областного бюджета Новосибирской области по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исполнителям мероприятий Программы: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министерству труда занятости и трудовых ресурсов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- 310624,0 тыс. рублей, в том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год - 44748,0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год - 44278,0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год - 44278,0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год - 44798,0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год - 40038,0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год - 35478,0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2019 год - 28503,0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год - 28503,0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министерству образования, науки и инновационной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Новосибирской области - 30000,0 тыс. рублей,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год - 3690,0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год - 3690,0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год - 3740,0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год - 3740,0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год - 3775,0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год - 3775,0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2019 год - 3795,0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год - 3795,0 тыс. рублей.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реализацию мероприятий Программы возможно привлечение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из федерального бюджета в виде субсидий бюджету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Новосибирской области на оказание дополнительных гарантий</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мер социальной поддержки переселившимся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соотечественникам в соответствии с Соглашениями,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заключаемыми между Министерством финансов Российской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и Правительством Новосибирской области         </w:t>
            </w:r>
          </w:p>
        </w:tc>
      </w:tr>
      <w:tr w:rsidR="00F20998">
        <w:tblPrEx>
          <w:tblCellMar>
            <w:top w:w="0" w:type="dxa"/>
            <w:bottom w:w="0" w:type="dxa"/>
          </w:tblCellMar>
        </w:tblPrEx>
        <w:trPr>
          <w:trHeight w:val="6000"/>
          <w:tblCellSpacing w:w="5" w:type="nil"/>
        </w:trPr>
        <w:tc>
          <w:tcPr>
            <w:tcW w:w="20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Основные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(важнейшие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целевые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индикаторы)    </w:t>
            </w:r>
          </w:p>
        </w:tc>
        <w:tc>
          <w:tcPr>
            <w:tcW w:w="7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Количество участников Программы, прибывших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территорию вселения и зарегистрированных УФМС.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Количество проведенных презентаций Программы в странах</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проживания соотечественников - потенциальных участников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(ежегодно).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Доля рассмотренных уполномоченным органом заявлений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соотечественников - потенциальных участников Программы от</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общего числа поступивших заявлений.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Доля расходов областного бюджета Новосибирской области</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реализацию предусмотренных Программой мероприятий,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связанных с предоставлением дополнительных гарантий и мер</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поддержки участникам Программы и членам их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в том числе с предоставлением им временного жилья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оказанием помощи в жилищном обустройстве, в общем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размере расходов областного бюджета Новосибирской области</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реализацию предусмотренных Программой мероприятий.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Доля участников Программы, получивших единовременную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финансовую помощь на обустройство, в том числе жилищное,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период адаптации на территории вселения, от общего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числа участников Программы (ежегодно).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Доля участников Программы, занятых трудовой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деятельностью, включая открывших собственный бизнес, от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числа прибывших участников Программы на конец отчетного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Доля участников Программы, получающих среднее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профессиональное, высшее профессиональное, включая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послевузовское, образование в образовательных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учреждениях, расположенных на территории Новосибирской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числа участников Программы в возрастной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до 25 лет                                      </w:t>
            </w:r>
          </w:p>
        </w:tc>
      </w:tr>
      <w:tr w:rsidR="00F20998">
        <w:tblPrEx>
          <w:tblCellMar>
            <w:top w:w="0" w:type="dxa"/>
            <w:bottom w:w="0" w:type="dxa"/>
          </w:tblCellMar>
        </w:tblPrEx>
        <w:trPr>
          <w:trHeight w:val="5800"/>
          <w:tblCellSpacing w:w="5" w:type="nil"/>
        </w:trPr>
        <w:tc>
          <w:tcPr>
            <w:tcW w:w="20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Ожидаемые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конечные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7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Реализация Программы позволит обеспечить: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Вселение на территорию 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13440 соотечественников, из них: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6400 участников Программы и 7040 членов их семей, в том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по годам: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год - 1000 человек и 1100 членов их семей;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год - 1000 человек и 1100 членов их семей;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год - 1000 человек и 1100 членов их семей;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год - 900 человек и 990 членов их семей;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год - 800 человек и 880 членов их семей;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год - 700 человек и 770 членов их семей;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2019 год - 500 человек и 550 членов их семей;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год - 500 человек и 550 членов их семей.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Долю участников Программы, занятых трудовой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деятельностью, включая открывших собственный бизнес, от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числа прибывших участников Программы на конец реализации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 не менее 80% (в 2012 году - 63,5%).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Долю участников Программы, получающих среднее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профессиональное, высшее профессиональное, включая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послевузовское, образование в образовательных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учреждениях, расположенных на территории Новосибирской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числа прибывших участников Программы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возрастной категории до 25 лет - не менее 14%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2012 году - 13,6%).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Улучшение демографической ситуации за счет привлечения</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соотечественников на постоянное место жительства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территорию 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Повышение имиджа Новосибирской области и Российской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среди соотечественников, проживающих за рубежом</w:t>
            </w:r>
          </w:p>
        </w:tc>
      </w:tr>
    </w:tbl>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center"/>
        <w:outlineLvl w:val="1"/>
        <w:rPr>
          <w:rFonts w:ascii="Calibri" w:hAnsi="Calibri" w:cs="Calibri"/>
        </w:rPr>
      </w:pPr>
      <w:bookmarkStart w:id="4" w:name="Par251"/>
      <w:bookmarkEnd w:id="4"/>
      <w:r>
        <w:rPr>
          <w:rFonts w:ascii="Calibri" w:hAnsi="Calibri" w:cs="Calibri"/>
        </w:rPr>
        <w:t>II. Общая характеристика сферы реализации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Экономика Новосибирской области в последние годы развивается в условиях реализации </w:t>
      </w:r>
      <w:r>
        <w:rPr>
          <w:rFonts w:ascii="Calibri" w:hAnsi="Calibri" w:cs="Calibri"/>
        </w:rPr>
        <w:lastRenderedPageBreak/>
        <w:t>активной государственной политики, направленной на улучшение инвестиционного климата, повышение конкурентоспособности и эффективности бизнеса, стимулирование модернизации и технологического перевооружения производства.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Социально-экономическое развитие Новосибирской области в 2012 году характеризуется положительной динамикой в основных отраслях и сферах экономики. Объем валового регионального продукта (далее - ВРП) Новосибирской области в 2012 году, по оценочным данным, составил более 687,9 млрд. рублей и увеличился по сравнению с 2011 годом в сопоставимой оценке на 4,3%. Основной вклад в рост экономики Новосибирской области вносят промышленное производство (20,8% в структуре ВРП), операции с недвижимым имуществом, аренда и предоставление услуг (16,7%), торговля (17,2%), транспорт и связь (12,8%), сельское хозяйство (6,7%), здравоохранение и предоставление социальных услуг (5,8%) и строительство (7,2%).</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сфере промышленного производства наиболее высокими темпами в Новосибирской области развивается производство электрооборудования, электронного и оптического оборудования (129,6%), металлургическое производство и производство готовых металлических изделий (128,2%), производство прочих неметаллических минеральных продуктов (112,1%), производство транспортных средств и оборудования (111,8%). Сегодня промышленность Новосибирской области представлена более чем 700 крупными и средними предприятиями, на которых занято более 180 тыс. человек. Государственная политика в сфере промышленности направлена на расширение сектора производства наукоемкой продукции, внедрение современного технологического оборудования, стимулирование развития производственной кооперации. В области реализуется ряд ведомственных и долгосрочных целевых программ, таких как: ведомственная целевая </w:t>
      </w:r>
      <w:hyperlink r:id="rId9" w:history="1">
        <w:r>
          <w:rPr>
            <w:rFonts w:ascii="Calibri" w:hAnsi="Calibri" w:cs="Calibri"/>
            <w:color w:val="0000FF"/>
          </w:rPr>
          <w:t>программа</w:t>
        </w:r>
      </w:hyperlink>
      <w:r>
        <w:rPr>
          <w:rFonts w:ascii="Calibri" w:hAnsi="Calibri" w:cs="Calibri"/>
        </w:rPr>
        <w:t xml:space="preserve"> "Техническое перевооружение промышленности Новосибирской области на 2013 - 2017 годы", утвержденная приказом Минпромторга Новосибирской области от 29.08.2012 N 307, ведомственная целевая </w:t>
      </w:r>
      <w:hyperlink r:id="rId10" w:history="1">
        <w:r>
          <w:rPr>
            <w:rFonts w:ascii="Calibri" w:hAnsi="Calibri" w:cs="Calibri"/>
            <w:color w:val="0000FF"/>
          </w:rPr>
          <w:t>программа</w:t>
        </w:r>
      </w:hyperlink>
      <w:r>
        <w:rPr>
          <w:rFonts w:ascii="Calibri" w:hAnsi="Calibri" w:cs="Calibri"/>
        </w:rPr>
        <w:t xml:space="preserve"> "Государственная поддержка научно-производственных центров в Новосибирской области на 2011 - 2013 годы", утвержденная приказом Минпромторга Новосибирской области от 29.10.2010 N 95, долгосрочная целевая </w:t>
      </w:r>
      <w:hyperlink r:id="rId11" w:history="1">
        <w:r>
          <w:rPr>
            <w:rFonts w:ascii="Calibri" w:hAnsi="Calibri" w:cs="Calibri"/>
            <w:color w:val="0000FF"/>
          </w:rPr>
          <w:t>программа</w:t>
        </w:r>
      </w:hyperlink>
      <w:r>
        <w:rPr>
          <w:rFonts w:ascii="Calibri" w:hAnsi="Calibri" w:cs="Calibri"/>
        </w:rPr>
        <w:t xml:space="preserve"> "Энергосбережение и повышение энергетической эффективности Новосибирской области на период до 2015 года", утвержденная постановлением Правительства Новосибирской области от 30.09.2010 N 158-п. Наиболее крупными представителями промышленности Новосибирской области являются ОАО НПО "Элсиб", ОАО "НПП "Восток", ОАО "Новосибирский завод искусственного волокна", ФКП "Анозит", филиал ОАО "Компания Сухой" НАЗ им. В.П. Чкалова, ОАО "НЗХК", ХК "НЭВЗ-Союз", ОАО "СИБЭКО", ЗАО "Сибирский антрацит" и другие. В Новосибирской области создаются новые инновационные предприятия.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 производством в Новосибирской области занимаются 493 предприятия. Приоритетным направлением развития сельского хозяйства является животноводство. В целях формирования условий для устойчивого развития сельского хозяйства в Новосибирской области разработаны и реализуются меры государственной поддержки, направленные на повышение финансовой устойчивости сельхозпроизводителей; техническое переоснащение сельскохозяйственного производства; развитие животноводства и растениеводства. В 2012 году завершено строительство и реконструкция 31 животноводческого комплекса в 18 районах Новосибирской области, введено 9 инвестиционных объектов, среди которых животноводческий комплекс на 1800 голов коров в ЗАО АФ "Лебедевская" Искитимского района, ООО "Тепличный комбинат Новосибирский". Широко развиваются малые формы хозяйствования. В Новосибирской области они представлены 291 тыс. личных подсобных хозяйств, 3800 крестьянских (фермерских) хозяйств, 32 сельскохозяйственными потребительскими кооперативами, а также индивидуальными предпринимателями, осуществляющими сельскохозяйственное производство. По оценкам итогов 2012 года, объем валовой продукции сельского хозяйства в сопоставимых ценах составляет 82% к 2011 году.</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на территории Новосибирской области продолжился рост объема инвестиций в основной капитал. На развитие экономики и социальной сферы области привлечено более 162 млрд. рублей инвестиций. При государственной поддержке в Новосибирской области реализуется 27 крупных инвестиционных проектов, среди них:</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горнодобывающего комплекса по производству и обогащению антрацита;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увеличение мощности нефтеперерабатывающего завода ООО "ВПК-Ойл" до 200 тыс. тонн нефти в год;</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вертикально интегрированного агропромышленного холдинга "Кудряшовское".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инструментом инвестиционной политики Новосибирской области, обеспечивающим серьезные конкурентные преимущества в привлечении инвесторов, является развитие индустриальных и технологических парковых проектов. В 2012 году в Новосибирской области продолжена реализация трех крупных парковых проектов: Промышленно-логистического парка, Технопарка Новосибирского Академгородка и Биотехнопарка в наукограде Кольцово.</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высоких темпов экономического роста и диверсификации экономики постановлением Правительства Новосибирской области от 16.04.2012 N 187-п утверждена </w:t>
      </w:r>
      <w:hyperlink r:id="rId12" w:history="1">
        <w:r>
          <w:rPr>
            <w:rFonts w:ascii="Calibri" w:hAnsi="Calibri" w:cs="Calibri"/>
            <w:color w:val="0000FF"/>
          </w:rPr>
          <w:t>Концепция</w:t>
        </w:r>
      </w:hyperlink>
      <w:r>
        <w:rPr>
          <w:rFonts w:ascii="Calibri" w:hAnsi="Calibri" w:cs="Calibri"/>
        </w:rPr>
        <w:t xml:space="preserve"> кластерной политики, в соответствии с которой сформированы программы развития пяти инновационных территориальных кластеров: кластер в сфере информационных и телекоммуникационных технологий Новосибирской области "СибАкадемСофт", биофармацевтический кластер, автономные источники энергии, современные керамические материалы и нанотехнологии и силовая электроника и электротехника.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Новосибирская область приняла участие в конкурсе регионов Российской Федерации, проведенном в соответствии с поручением Президента Российской Федерации, на получение средств из федерального бюджета Российской Федерации на создание инновационного территориального кластера. Первоначальное одобрение Министерства экономического развития Российской Федерации получило создание в Новосибирской области инновационного кластера информационных и биофармацевтических технологий.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Новосибирской области зарегистрировано около 150 тыс. субъектов малого и среднего предпринимательства (включая индивидуальных предпринимателей). В данном секторе экономики занято 33,5% работающих на предприятиях и в организациях Новосибирской области. Удельный вес малых и средних предприятий в обороте организаций Новосибирской области составляет 43,5%. Для дальнейшего развития сферы малого и среднего предпринимательства в Новосибирской области разработана и реализуется долгосрочная целевая </w:t>
      </w:r>
      <w:hyperlink r:id="rId13" w:history="1">
        <w:r>
          <w:rPr>
            <w:rFonts w:ascii="Calibri" w:hAnsi="Calibri" w:cs="Calibri"/>
            <w:color w:val="0000FF"/>
          </w:rPr>
          <w:t>программа</w:t>
        </w:r>
      </w:hyperlink>
      <w:r>
        <w:rPr>
          <w:rFonts w:ascii="Calibri" w:hAnsi="Calibri" w:cs="Calibri"/>
        </w:rPr>
        <w:t xml:space="preserve"> "Развитие субъектов малого и среднего предпринимательства в Новосибирской области на 2012 - 2016 годы", утвержденная постановлением Правительства Новосибирской области от 19.08.2011 N 360-п. Целью программы является создание условий для развития малого и среднего предпринимательства, прежде всего в сфере материального производства и инновационной деятельности, для повышения экономической и социальной эффективности деятельности субъектов малого и среднего предпринимательства на территории Новосибирской области. К концу реализации программы предполагается увеличение доли среднесписочной численности работников малых и средних предприятий от численности экономически активного населения Новосибирской области до 26,5%.</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инвестиционной активности сопровождается увеличением объема работ по виду деятельности "Строительство". В 2012 году объем строительных работ составил более 56 млрд. рублей, за счет всех источников финансирования введено 1571 тыс. кв. м (104,4% к уровню 2011 года) общей площади жилых домов.</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 роста потребительской активности (оборота розничной торговли) в 2012 году оценочно составил 103,3%.</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Позитивные тенденции в 2012 году по отношению к 2011 году отмечаются и в динамике основных показателей социального развития Новосибирской области. Так, среднемесячная номинальная начисленная заработная плата в расчете на одного работника предприятий и организаций Новосибирской области в 2012 году увеличилась по сравнению с 2011 годом на 14,5%, прирост номинальных денежных доходов населения составил 7,4%. Рост реальных располагаемых денежных доходов в 2012 году по отношению к уровню 2011 года составил 102,7%. Прогнозируется увеличение среднедушевых доходов населения, реальной и номинальной заработной платы в 2013 - 2015 годах.</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последние годы все основные показатели демографического развития в Новосибирской области имеют позитивную динамику. С 2009 года в Новосибирской области отмечается рост численности постоянного населения, которая на начало 2012 года по сравнению с соответствующей датой 2011 года увеличилась на 20,4 тыс. человек и составила 2686,9 тыс. </w:t>
      </w:r>
      <w:r>
        <w:rPr>
          <w:rFonts w:ascii="Calibri" w:hAnsi="Calibri" w:cs="Calibri"/>
        </w:rPr>
        <w:lastRenderedPageBreak/>
        <w:t>человек. Формирование положительной динамики численности населения Новосибирской области в последнее время происходит под воздействием факторов снижения естественной убыли населения, роста рождаемости и положительного миграционного прироста.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пять лет естественная убыль населения снизилась с 8,7 тыс. человек в 2007 году до 1,4 тыс. человек в 2011 году. Общий коэффициент смертности сократился с 14,7 человек до 13,6 человек в 2012 году, а общий коэффициент рождаемости увеличился с 11,4 человек до 13,9 человек в 2012 году на 1000 жителей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Благоприятная тенденция снижения естественной убыли населения дополняется устойчивым миграционным приростом населения. Положительное сальдо миграции в Новосибирской области в 2012 году на 55% обеспечивалось за счет межрегионального обмена и на 45% - за счет международной миграции. В течение четырех последних лет за счет миграционных процессов население Новосибирской области ежегодно пополняется в среднем на 10,5 тыс. человек. За 2012 год миграционный прирост составил 21,7 тыс. человек.</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миграционные потоки наиболее вовлечены лица трудоспособного возраста, на долю которых в 2012 году пришлось 75% всех мигрантов. Таким образом, трудоспособное население Новосибирской области увеличилось за счет миграции на 16,3 тыс. человек, из которых почти 5 тыс. человек - лица с высшим и средним профессиональным образованием. Росту миграционного притока способствовала реализованная в Новосибирской области </w:t>
      </w:r>
      <w:hyperlink r:id="rId14" w:history="1">
        <w:r>
          <w:rPr>
            <w:rFonts w:ascii="Calibri" w:hAnsi="Calibri" w:cs="Calibri"/>
            <w:color w:val="0000FF"/>
          </w:rPr>
          <w:t>Программа</w:t>
        </w:r>
      </w:hyperlink>
      <w:r>
        <w:rPr>
          <w:rFonts w:ascii="Calibri" w:hAnsi="Calibri" w:cs="Calibri"/>
        </w:rPr>
        <w:t xml:space="preserve"> по оказанию содействия добровольному переселению в Новосибирскую область соотечественников, проживающих за рубежом, на 2007 - 2012 годы, утвержденная постановлением Губернатора Новосибирской области от 06.07.2007 N 274 (далее - Программа по оказанию содействия добровольному переселению в Новосибирскую область соотечественников, проживающих за рубежом, на 2007 - 2012 годы). За период реализации Программы по оказанию содействия добровольному переселению в Новосибирскую область соотечественников, проживающих за рубежом, на 2007 - 2012 годы по состоянию на 01.01.2013 в Новосибирскую область приехало 5715 соотечественников, из них в трудоспособном возрасте - 4263 человека (74,6% от числа прибывших соотечественников). Из общего числа прибывших участников программы 84,1% составляют граждане в возрасте до 40 лет.</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Ситуация на рынке труда Новосибирской области в течение 2010 - 2012 годов свидетельствует о положительных тенденциях. Реализуется комплекс мероприятий по обеспечению социальной стабильности, повышению занятости населения и защите от безработицы.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экономически активного населения Новосибирской области, по данным выборочного обследования населения по проблемам занятости, за 2012 год составила 1441 тыс. человек, в том числе 94,4% экономически активного населения было занято в экономике Новосибирской области. В Новосибирской области сложился один из самых высоких в Сибирском федеральном округе уровень занятости населения - 65,1% (СФО - 61,9%, РФ - 64,9%) и один из самых низких уровень общей безработицы - 5,6% (СФО - 7,1%, РФ - 5,5%).</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2013 - 2015 и последующие годы ожидается увеличение численности экономически активного населения с учетом положительного сальдо миграции, при сохранении уровня экономической активности и занятости населения.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зарегистрированной безработицы снизился в течение 2012 года с 1,5% на 01.01.2012 до 1,2% на 01.01.2013, коэффициент напряженности на зарегистрированном рынке труда Новосибирской области по итогам 2012 года составил 0,8 (на 01.01.2012 - 1,0).</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экономики Новосибирской области сопровождается ростом потребности работодателей в рабочей силе, повышением качества предлагаемых вакантных рабочих мест (с более высоким уровнем заработной платы и условий труда). В 2011 году в государственные казенные учреждения Новосибирской области центры занятости населения (далее - центры занятости населения) было заявлено 166,5 тыс. вакансий, за 2012 год работодателями заявлена потребность в 170,2 тыс. работников. Почти четверть (23,6%) вакантных рабочих мест заявлено предприятиями обрабатывающих производств, 11,7% - организациями оптовой и розничной торговли и 10,7% - организациями здравоохранения. Около 80% заявленных вакансий составляют свободные рабочие места с постоянным характером работы.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Особенностью сегодняшнего рынка труда Новосибирской области является </w:t>
      </w:r>
      <w:r>
        <w:rPr>
          <w:rFonts w:ascii="Calibri" w:hAnsi="Calibri" w:cs="Calibri"/>
        </w:rPr>
        <w:lastRenderedPageBreak/>
        <w:t>территориальное и структурное несоответствие спроса и предложения рабочей силы. Так, за 2012 год более половины всех имеющихся вакансий Новосибирской области (56,3%) заявлено работодателями г. Новосибирска, при этом доля безработных граждан из числа жителей областного центра составила 33,4% от общего числа безработных в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общего числа заявленных в 2012 году вакансий 72,6% составляет потребность по рабочим профессиям. Наиболее востребованы квалифицированные рабочие в обрабатывающих производствах, строительстве и обслуживании: водители автомобиля, слесари (механосборочных работ, ремонтники, сантехники и т.п.), операторы (станков с числовым программным управлением, связи, персональных компьютеров и электронно-вычислительных машин, автоматических линий и др.), машинисты (бульдозера, различных видов кранов, автовышки, компрессорных установок и др.), плотники, маляры, штукатуры, бетонщики, монтажники, электрогазосварщики, продавцы, повара и другие. При этом работодателям в качестве квалифицированных рабочих требуются готовые профессионалы - преимущественно трудоспособные мужчины среднего возраста с опытом работы. Структурный же состав безработных граждан, состоящих на учете в центрах занятости населения Новосибирской области, не соответствует заявленным требованиям. Так, на 01.01.2013 более половины безработных составляют женщины (54,0%), не имеют профессии (специальности) - 43,0%, 20,9% граждан к моменту обращения в центры занятости населения имеют длительный (более года) перерыв в работе, 12,7% - граждане предпенсионного возраста, 12,3% относятся к категории инвалидов.</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специалистах и служащих составляет 27,6% от общего числа вакансий, заявленных в 2012 году. Среди должностей специалистов и служащих наиболее востребованы специалисты в области здравоохранения (врачи разных специализаций, средний медицинский персонал, фармацевты), инженеры (технологи, программисты, проектировщики, строители), специалисты сферы образования (воспитатели, учителя, преподаватели), менеджеры по различным направлениям (в торговле, рекламе, офис-менеджеры), агенты по направлениям (торговый, страховой, рекламный, в сфере недвижимости), средний персонал для финансовой и торговой деятельности (бухгалтеры, кассиры, экономисты).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выше особенности приводят к тому, что значительная часть вакансий, заявленных работодателями в центры занятости населения, не заполняется местными трудовыми ресурсами. Доля вакантных мест, находящихся в банке вакансий центров занятости населения свыше 3 месяцев, на 01.01.2013 составила 30,9%. Возможности привлечения трудовых ресурсов из других регионов Российской Федерации на сегодняшний день ограничены в силу низкой мобильности населения и демографических проблем регионов.</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удовлетворения потребности развивающейся экономики на территорию Новосибирской области привлекается значительное количество временных трудовых мигрантов как из стран бывших союзных республик, так и из стран "дальнего зарубежья". Численность иностранных граждан, находящихся на территории Новосибирской области в целях осуществления на законных основаниях трудовой деятельности, включая работу у физических лиц на основании приобретенных патентов, в 2010 - 2012 годах ежегодно составляет свыше 45 тыс. человек. Данная категория работников занимает в основном рабочие места, не требующие высокой квалификации, недостаточно владеет русским языком, плохо адаптируется к условиям принимающего сообщества и не заинтересована в длительной трудовой деятельности.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дальнейшего подъема экономики, повышения инвестиционной привлекательности, развития бизнеса, малого и среднего предпринимательства Новосибирская область нуждается как в высококвалифицированных специалистах, так и в квалифицированных рабочих. Кроме того, нехватка трудовых ресурсов в среднесрочной перспективе будет ощущаться и на вновь открываемых предприятиях, создаваемых в результате реализации на территории Новосибирской области инвестиционных проектов. Так, по результатам реализации долгосрочной целевой </w:t>
      </w:r>
      <w:hyperlink r:id="rId15" w:history="1">
        <w:r>
          <w:rPr>
            <w:rFonts w:ascii="Calibri" w:hAnsi="Calibri" w:cs="Calibri"/>
            <w:color w:val="0000FF"/>
          </w:rPr>
          <w:t>программы</w:t>
        </w:r>
      </w:hyperlink>
      <w:r>
        <w:rPr>
          <w:rFonts w:ascii="Calibri" w:hAnsi="Calibri" w:cs="Calibri"/>
        </w:rPr>
        <w:t xml:space="preserve"> "Государственная поддержка инвестиционной деятельности на территории Новосибирской области на 2012 - 2021 годы", утвержденной постановлением Правительства Новосибирской области от 01.09.2011 N 383-п, предусматривается к 2022 году создание не менее 8000 новых рабочих мест.</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приобретает особую актуальность вопрос привлечения в экономику Новосибирской области соотечественников, проживающих за рубежом, в большинстве своем </w:t>
      </w:r>
      <w:r>
        <w:rPr>
          <w:rFonts w:ascii="Calibri" w:hAnsi="Calibri" w:cs="Calibri"/>
        </w:rPr>
        <w:lastRenderedPageBreak/>
        <w:t>воспитанных в традициях русской культуры и уважения к российской государственности, владеющих русским языком и не желающих терять связь с Россией. Эти лица обладают наибольшими возможностями по адаптации и скорейшему включению в систему позитивных социальных связей принимающего сообщества.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будет способствовать обеспечению экономики Новосибирской области квалифицированной рабочей силой, успешной реализации намеченных в среднесрочной перспективе планов инвестиционной деятельности, а также улучшению демографической ситуации.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разработана с целью реализации на территории Новосибирской области Государственной </w:t>
      </w:r>
      <w:hyperlink r:id="rId16" w:history="1">
        <w:r>
          <w:rPr>
            <w:rFonts w:ascii="Calibri" w:hAnsi="Calibri" w:cs="Calibri"/>
            <w:color w:val="0000FF"/>
          </w:rPr>
          <w:t>программы</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(в редакции от 14.09.2012 N 1289) (далее - Государственная программа), соответствует целям, задачам и приоритетам развития Новосибирской области, определенным в </w:t>
      </w:r>
      <w:hyperlink r:id="rId17" w:history="1">
        <w:r>
          <w:rPr>
            <w:rFonts w:ascii="Calibri" w:hAnsi="Calibri" w:cs="Calibri"/>
            <w:color w:val="0000FF"/>
          </w:rPr>
          <w:t>Стратегии</w:t>
        </w:r>
      </w:hyperlink>
      <w:r>
        <w:rPr>
          <w:rFonts w:ascii="Calibri" w:hAnsi="Calibri" w:cs="Calibri"/>
        </w:rPr>
        <w:t xml:space="preserve"> социально-экономического развития Новосибирской области на период до 2025 года, утвержденной постановлением Губернатора Новосибирской области от 03.12.2007 N 474.</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разработки и реализации Программы определяется актуальностью проблемы привлечения дополнительных трудовых ресурсов в экономику Новосибирской области с целью удовлетворения возрастающей потребности в квалифицированных кадрах.</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по реализации Программы в Новосибирской области обеспечивал мониторинг потребности организаций в квалифицированной рабочей силе, организацию трудоустройства прибывших участников Программы и трудоспособных членов их семей, включая занятие предпринимательской деятельностью, а также их жилищного обустройства при содействии администраций муниципальных районов и городских округов, центров занятости населения через систему мероприятий, предусмотренных Программой. В Новосибирской области действует ведомственная целевая </w:t>
      </w:r>
      <w:hyperlink r:id="rId18" w:history="1">
        <w:r>
          <w:rPr>
            <w:rFonts w:ascii="Calibri" w:hAnsi="Calibri" w:cs="Calibri"/>
            <w:color w:val="0000FF"/>
          </w:rPr>
          <w:t>программа</w:t>
        </w:r>
      </w:hyperlink>
      <w:r>
        <w:rPr>
          <w:rFonts w:ascii="Calibri" w:hAnsi="Calibri" w:cs="Calibri"/>
        </w:rPr>
        <w:t xml:space="preserve"> "Содействие занятости населения Новосибирской области на 2011 - 2013 годы", утвержденная приказом Минтруда Новосибирской области от 30.06.2011 N 365; постановлением Правительства Новосибирской области от 23.04.2013 N 177-п утверждена государственная </w:t>
      </w:r>
      <w:hyperlink r:id="rId19" w:history="1">
        <w:r>
          <w:rPr>
            <w:rFonts w:ascii="Calibri" w:hAnsi="Calibri" w:cs="Calibri"/>
            <w:color w:val="0000FF"/>
          </w:rPr>
          <w:t>программа</w:t>
        </w:r>
      </w:hyperlink>
      <w:r>
        <w:rPr>
          <w:rFonts w:ascii="Calibri" w:hAnsi="Calibri" w:cs="Calibri"/>
        </w:rPr>
        <w:t xml:space="preserve"> Новосибирской области "Содействие занятости населения в 2014 - 2020 годах". Обе программы содержат мероприятия активной политики по содействию занятости населения, которые направлены в отношении граждан, обратившихся в центры занятости населения, в рамках действующего законодательства. На основании </w:t>
      </w:r>
      <w:hyperlink r:id="rId20" w:history="1">
        <w:r>
          <w:rPr>
            <w:rFonts w:ascii="Calibri" w:hAnsi="Calibri" w:cs="Calibri"/>
            <w:color w:val="0000FF"/>
          </w:rPr>
          <w:t>пункта 19</w:t>
        </w:r>
      </w:hyperlink>
      <w:r>
        <w:rPr>
          <w:rFonts w:ascii="Calibri" w:hAnsi="Calibri" w:cs="Calibri"/>
        </w:rPr>
        <w:t xml:space="preserve"> Государственной программы и в соответствии с мероприятиями Программы участникам Программы и членам их семей предоставляется право на получение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территории вселения. Мероприятиями Программы при возникновении трудностей с трудоустройством участников Программы предусмотрена организация профессионального обучения, переобучения и повышения квалификации участника Программы по востребованным на рынке труда профессиям (специальностям) за счет средств областного бюджета.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 Программы и членам их семей, оказавшимся в трудной жизненной ситуации в период адаптации на территории вселения, в рамках реализуемой на территории Новосибирской области ведомственной целевой </w:t>
      </w:r>
      <w:hyperlink r:id="rId21" w:history="1">
        <w:r>
          <w:rPr>
            <w:rFonts w:ascii="Calibri" w:hAnsi="Calibri" w:cs="Calibri"/>
            <w:color w:val="0000FF"/>
          </w:rPr>
          <w:t>программы</w:t>
        </w:r>
      </w:hyperlink>
      <w:r>
        <w:rPr>
          <w:rFonts w:ascii="Calibri" w:hAnsi="Calibri" w:cs="Calibri"/>
        </w:rPr>
        <w:t xml:space="preserve"> "Социальная поддержка населения Новосибирской области на 2013 - 2015 годы", утвержденной приказом Минсоцразвития Новосибирской области от 05.07.2012 N 650, будет оказываться адресная материальная и иная помощь. Участники Программы и члены их семей в случае необходимости могут рассчитывать на предоставление мест в учреждениях социального обслуживания населения и оказание услуг в рамках действующего законодательства о социальном обслуживании населения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Новосибирская область занимает лидирующие позиции по объемам жилищного строительства среди регионов Сибирского федерального округа. За 2011 - 2012 годы в Новосибирской области введено более 3 млн. кв. м общей площади жилых домов, на 18% больше объема введенного жилья в предыдущие два года. Жилищный фонд Новосибирской области </w:t>
      </w:r>
      <w:r>
        <w:rPr>
          <w:rFonts w:ascii="Calibri" w:hAnsi="Calibri" w:cs="Calibri"/>
        </w:rPr>
        <w:lastRenderedPageBreak/>
        <w:t>составляет 60 млн. кв. м общей площади, в том числе 47 млн. кв. м (78,3%) - в городах и поселках городского типа. В среднем на одного жителя Новосибирской области приходится 22,2 кв. м общей площади. С 2011 года на территории Новосибирской области реализуются региональные долгосрочные целевые программы по стимулированию развития жилищного строительства и обеспечению жильем молодых семей, продолжается стимулирование индивидуального жилищного строительства в районах области, бесплатное предоставление земельных участков под индивидуальное жилищное строительство многодетным семьям. После получения участниками Программы гражданства Российской Федерации их жилищное обеспечение будет осуществляться в рамках действующих программ, а также им будет оказано содействие в подборе вариантов приобретения земельных участков в собственность для индивидуального строительства в рамках действующего законодательства (за счет собственных средств, ипотечных кредитов и др.). В Новосибирской области развит рынок вторичного жилья, услугами которого также смогут воспользоваться участники Программы. На этапе временного жилищного обустройства участникам Программы будет оказано содействие в подборе вариантов временного жилищного размещения: гостиницы, аренда жилья у физических лиц, общежития или служебное жилье (при наличии у работодателей).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Новосибирской области успешно реализуется приоритетный национальный проект "Здоровье", решаются масштабные задачи по модернизации здравоохранения, укреплению материально-технической базы медицинских учреждений. На территории Новосибирской области медицинская помощь оказывается в 131 государственном учреждении здравоохранения. В оказании медицинской помощи участвуют 12 федеральных медицинских клиник, медицинские организации частной формы собственности. В сфере здравоохранения занято 58 тыс. человек, в том числе 13 тыс. врачей и 24 тыс. среднего медицинского персонала. Проводится масштабная работа по реконструкции и модернизации лечебно-профилактических учреждений, строительству новых учреждений. Только за 2012 год построено и реконструировано 28 объектов здравоохранения, отремонтировано 203 объекта, 92 медицинских организации оснащены современным медицинским оборудованием. Совокупность мер по поддержке, развитию и улучшению работы всей системы здравоохранения позволила повысить доступность и качество медицинской помощи населению.</w:t>
      </w:r>
    </w:p>
    <w:p w:rsidR="00F20998" w:rsidRDefault="00F209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Закон РФ N 3266-1 принят 10.07.1992, а не 10.06.1992.</w:t>
      </w:r>
    </w:p>
    <w:p w:rsidR="00F20998" w:rsidRDefault="00F209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2" w:history="1">
        <w:r>
          <w:rPr>
            <w:rFonts w:ascii="Calibri" w:hAnsi="Calibri" w:cs="Calibri"/>
            <w:color w:val="0000FF"/>
          </w:rPr>
          <w:t>Закону</w:t>
        </w:r>
      </w:hyperlink>
      <w:r>
        <w:rPr>
          <w:rFonts w:ascii="Calibri" w:hAnsi="Calibri" w:cs="Calibri"/>
        </w:rPr>
        <w:t xml:space="preserve"> Российской Федерации от 10.06.1992 N 3266-1 "Об образовании" в Новосибирской области гарантируется возможность получения образования, общедоступность и бесплатность дошкольного, начального общего, основного общего, среднего (полного) общего образования и начального профессионального образования, а также на конкурсной основе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федеральных государственных образовательных стандартов, если образование данного уровня получается впервые.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решения проблемы неудовлетворенного спроса населения на места в дошкольных учреждениях в Новосибирской области реализуется программа развития сети дошкольных образовательных учреждений. В 2012 году введено почти на 20% мест больше, чем в 2011 (8,2 тыс. мест), из них 3,2 тыс. мест (около 40%) - за счет строительства новых зданий, открыто 17 новых детских садов, продолжают развиваться вариативные формы дошкольного образования: открываются дошкольные группы при общеобразовательных учреждениях, группы кратковременного пребывания, "дошкольные семейные группы", осуществляется поддержка негосударственного сектора дошкольного образования. Участники Программы смогут воспользоваться услугами муниципальных дошкольных образовательных учреждений на равных условиях с жителями Новосибирской области согласно существующей очередности приема детей в дошкольные образовательные учреждения или воспользоваться услугами негосударственного сектора дошкольного образования.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начало 2012/2013 учебного года в Новосибирской области функционировало 1020 школ </w:t>
      </w:r>
      <w:r>
        <w:rPr>
          <w:rFonts w:ascii="Calibri" w:hAnsi="Calibri" w:cs="Calibri"/>
        </w:rPr>
        <w:lastRenderedPageBreak/>
        <w:t>начального общего, основного общего, среднего (полного) общего образования, 28 учреждений начального профессионального образования, 48 самостоятельных государственных и муниципальных средних специальных учебных заведений, 3 филиала и 13 структурных подразделений высших учебных заведений, реализующих программы среднего профессионального образования, а также 1 негосударственное среднее специальное учебное заведение и 3 структурных подразделения негосударственных высших учебных заведений, реализующих программы среднего профессионального образования. Обучение ведется по 68 профессиям начального профессионального образования и по 70 специальностям среднего профессионального образования. Проводится модернизация системы среднего и начального профессионального образования на основе создания и развития образовательных кластеров.</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Новосибирской области действует 38 высших учебных заведений и их филиалов. Общая численность студентов, обучающихся в высших учебных заведениях Новосибирской области, на начало 2012/2013 учебного года составила 134,9 тыс. человек, в том числе свыше 4500 иностранных граждан. В образовательных учреждениях высшего профессионального образования реализуются программы послевузовского и дополнительного профессионального образования.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Новосибирской области продолжает развиваться многоуровневая система отбора и поддержки талантливой молодежи. Для привлечения молодежи из числа соотечественников к обучению в учебных заведениях на территории Новосибирской области Правительством Новосибирской области оказывается организационная и финансовая поддержка проведения выездных курсов и летних школ, по итогам которых прошли обучение более 100 соотечественников. Оказывается государственная поддержка студентам из числа соотечественников, обучающихся в вузах Новосибирской области с оплатой стоимости обучения. В 2012 году государственная поддержка оказана 12 студентам из числа соотечественников - участников Государственной </w:t>
      </w:r>
      <w:hyperlink r:id="rId23" w:history="1">
        <w:r>
          <w:rPr>
            <w:rFonts w:ascii="Calibri" w:hAnsi="Calibri" w:cs="Calibri"/>
            <w:color w:val="0000FF"/>
          </w:rPr>
          <w:t>программы</w:t>
        </w:r>
      </w:hyperlink>
      <w:r>
        <w:rPr>
          <w:rFonts w:ascii="Calibri" w:hAnsi="Calibri" w:cs="Calibri"/>
        </w:rPr>
        <w:t>.</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Новосибирская область располагает достаточной материально-технической базой для предоставления участникам Программы и членам их семей услуг общего и профессионального образования, в том числе послевузовского и дополнительного образования.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Программы возможно проявление рисков, не зависящих от исполнителей Программы и негативно влияющих на основные параметры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Безработица среди участников Государственной </w:t>
      </w:r>
      <w:hyperlink r:id="rId24" w:history="1">
        <w:r>
          <w:rPr>
            <w:rFonts w:ascii="Calibri" w:hAnsi="Calibri" w:cs="Calibri"/>
            <w:color w:val="0000FF"/>
          </w:rPr>
          <w:t>программы</w:t>
        </w:r>
      </w:hyperlink>
      <w:r>
        <w:rPr>
          <w:rFonts w:ascii="Calibri" w:hAnsi="Calibri" w:cs="Calibri"/>
        </w:rPr>
        <w:t>. Данный риск может возникнуть:</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большом временном промежутке между согласованием на участие в Программе и приездом участника Программы на территорию вселения, так как имеющиеся вакантные рабочие места могут быть заняты местными трудовыми ресурсами;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несоответствие профессиональных качеств и уровня образования, указанных в заявлении участника Программы, требованиям имеющихся вакантных рабочих мест.</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период реализации Программы по оказанию содействия добровольному переселению в Новосибирскую область соотечественников, проживающих за рубежом, на 2007 - 2012 годы лишь 2 соотечественника были признаны в установленном порядке безработными. Продолжительность безработицы участников Государственной </w:t>
      </w:r>
      <w:hyperlink r:id="rId25" w:history="1">
        <w:r>
          <w:rPr>
            <w:rFonts w:ascii="Calibri" w:hAnsi="Calibri" w:cs="Calibri"/>
            <w:color w:val="0000FF"/>
          </w:rPr>
          <w:t>программы</w:t>
        </w:r>
      </w:hyperlink>
      <w:r>
        <w:rPr>
          <w:rFonts w:ascii="Calibri" w:hAnsi="Calibri" w:cs="Calibri"/>
        </w:rPr>
        <w:t xml:space="preserve"> составила менее 1 месяца.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Жилищная необустроенность участников Программы может возникнуть при невнимательном рассмотрении решения уполномоченного органа по условиям включения соотечественника в число участников Программы, отсутствии собственных финансовых средств по прибытии на территорию вселения, отсутствии желания и стремления к самостоятельному решению проблемы, иждивенческом настроении у соотечественников.</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Неготовность принимающего сообщества к приезду соотечественников может возникнуть при расселении на территории муниципального образования Новосибирской области больших групп переселенцев (общин, нескольких семей одного рода, национальности и т.п.), что повлечет изменение национального соотношения населения на территории вселения и может повлечь межнациональную напряженность.</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 участников Программы и членов их семей на постоянное место жительства из Новосибирской области ранее чем через два года со дня въезда влечет за собой возможные финансовые потери, понесенные бюджетом Новосибирской области на оказание участнику </w:t>
      </w:r>
      <w:r>
        <w:rPr>
          <w:rFonts w:ascii="Calibri" w:hAnsi="Calibri" w:cs="Calibri"/>
        </w:rPr>
        <w:lastRenderedPageBreak/>
        <w:t>Программы и членам его семьи дополнительных гарантий и мер социальной поддержки, предусмотренных мероприятиями Программы на период обустройства на территории вселения, а также государственных затрат, связанных с выплатой подъемных, компенсацией транспортных расходов и расходов, связанных с оформлением документов, определяющих правовой статус участника Программы и членов его семьи на территории Российской Федерации.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предупреждению и управлению указанными и иными рисками приведены в </w:t>
      </w:r>
      <w:hyperlink w:anchor="Par602" w:history="1">
        <w:r>
          <w:rPr>
            <w:rFonts w:ascii="Calibri" w:hAnsi="Calibri" w:cs="Calibri"/>
            <w:color w:val="0000FF"/>
          </w:rPr>
          <w:t>разделе</w:t>
        </w:r>
      </w:hyperlink>
      <w:r>
        <w:rPr>
          <w:rFonts w:ascii="Calibri" w:hAnsi="Calibri" w:cs="Calibri"/>
        </w:rPr>
        <w:t xml:space="preserve"> Программы "VI. Оценка планируемой эффективности и риски реализации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вышеизложенного можно сделать вывод о том, что в целях содействия социально-экономическому развитию Новосибирской области, сокращению дефицита трудовых ресурсов, увеличению миграционного притока населения, в том числе квалифицированных специалистов, Новосибирская область в целом готова к приему соотечественников и будет оказывать содействие их добровольному и осознанному переселению, трудоустройству и обустройству на постоянное место жительства в Новосибирскую область.</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center"/>
        <w:outlineLvl w:val="2"/>
        <w:rPr>
          <w:rFonts w:ascii="Calibri" w:hAnsi="Calibri" w:cs="Calibri"/>
        </w:rPr>
      </w:pPr>
      <w:bookmarkStart w:id="5" w:name="Par312"/>
      <w:bookmarkEnd w:id="5"/>
      <w:r>
        <w:rPr>
          <w:rFonts w:ascii="Calibri" w:hAnsi="Calibri" w:cs="Calibri"/>
        </w:rPr>
        <w:t>Оценка готовности Новосибирской</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к приему переселенцев</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Таблица N 1</w:t>
      </w:r>
    </w:p>
    <w:p w:rsidR="00F20998" w:rsidRDefault="00F2099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360"/>
        <w:gridCol w:w="720"/>
        <w:gridCol w:w="1320"/>
        <w:gridCol w:w="3480"/>
      </w:tblGrid>
      <w:tr w:rsidR="00F20998">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360" w:type="dxa"/>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720" w:type="dxa"/>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1320" w:type="dxa"/>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tc>
        <w:tc>
          <w:tcPr>
            <w:tcW w:w="3480" w:type="dxa"/>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Значение показателя по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Новосибирской области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последнюю отчетную дату (за</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последний отчетный период) </w:t>
            </w:r>
          </w:p>
        </w:tc>
      </w:tr>
      <w:tr w:rsidR="00F20998">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36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Общая численность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на 1 января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текущего года             </w:t>
            </w: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132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чел.</w:t>
            </w: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2666,5           </w:t>
            </w:r>
          </w:p>
        </w:tc>
      </w:tr>
      <w:tr w:rsidR="00F2099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2686,9           </w:t>
            </w:r>
          </w:p>
        </w:tc>
      </w:tr>
      <w:tr w:rsidR="00F2099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2709,4           </w:t>
            </w:r>
          </w:p>
        </w:tc>
      </w:tr>
      <w:tr w:rsidR="00F20998">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36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Естественный(ая) прирост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(убыль) населения         </w:t>
            </w: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w:t>
            </w:r>
          </w:p>
        </w:tc>
        <w:tc>
          <w:tcPr>
            <w:tcW w:w="132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     </w:t>
            </w: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- 1982           </w:t>
            </w:r>
          </w:p>
        </w:tc>
      </w:tr>
      <w:tr w:rsidR="00F2099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- 1429           </w:t>
            </w:r>
          </w:p>
        </w:tc>
      </w:tr>
      <w:tr w:rsidR="00F2099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+ 913           </w:t>
            </w:r>
          </w:p>
        </w:tc>
      </w:tr>
      <w:tr w:rsidR="00F20998">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36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Миграционный(ая) прирост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(убыль) населения         </w:t>
            </w: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w:t>
            </w:r>
          </w:p>
        </w:tc>
        <w:tc>
          <w:tcPr>
            <w:tcW w:w="132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     </w:t>
            </w: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6853            </w:t>
            </w:r>
          </w:p>
        </w:tc>
      </w:tr>
      <w:tr w:rsidR="00F2099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21801           </w:t>
            </w:r>
          </w:p>
        </w:tc>
      </w:tr>
      <w:tr w:rsidR="00F2099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21685           </w:t>
            </w:r>
          </w:p>
        </w:tc>
      </w:tr>
      <w:tr w:rsidR="00F20998">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36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численности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трудоспособного населения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общей численности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w:t>
            </w:r>
          </w:p>
        </w:tc>
        <w:tc>
          <w:tcPr>
            <w:tcW w:w="132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62,3            </w:t>
            </w:r>
          </w:p>
        </w:tc>
      </w:tr>
      <w:tr w:rsidR="00F2099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61,6            </w:t>
            </w:r>
          </w:p>
        </w:tc>
      </w:tr>
      <w:tr w:rsidR="00F2099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61,6            </w:t>
            </w:r>
          </w:p>
        </w:tc>
      </w:tr>
      <w:tr w:rsidR="00F20998">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36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вес занятых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экономике в общей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трудоспособного населения </w:t>
            </w: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w:t>
            </w:r>
          </w:p>
        </w:tc>
        <w:tc>
          <w:tcPr>
            <w:tcW w:w="132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79,5            </w:t>
            </w:r>
          </w:p>
        </w:tc>
      </w:tr>
      <w:tr w:rsidR="00F2099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80,5            </w:t>
            </w:r>
          </w:p>
        </w:tc>
      </w:tr>
      <w:tr w:rsidR="00F2099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данных                 </w:t>
            </w:r>
          </w:p>
        </w:tc>
      </w:tr>
      <w:tr w:rsidR="00F20998">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36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Общая численность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безработных (по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методологии МОТ)          </w:t>
            </w: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w:t>
            </w:r>
          </w:p>
        </w:tc>
        <w:tc>
          <w:tcPr>
            <w:tcW w:w="132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     </w:t>
            </w: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108500           </w:t>
            </w:r>
          </w:p>
        </w:tc>
      </w:tr>
      <w:tr w:rsidR="00F2099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98400           </w:t>
            </w:r>
          </w:p>
        </w:tc>
      </w:tr>
      <w:tr w:rsidR="00F2099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80740           </w:t>
            </w:r>
          </w:p>
        </w:tc>
      </w:tr>
      <w:tr w:rsidR="00F20998">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36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общей безработицы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методологии МОТ)      </w:t>
            </w: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w:t>
            </w:r>
          </w:p>
        </w:tc>
        <w:tc>
          <w:tcPr>
            <w:tcW w:w="132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w:t>
            </w:r>
          </w:p>
        </w:tc>
      </w:tr>
      <w:tr w:rsidR="00F2099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w:t>
            </w:r>
          </w:p>
        </w:tc>
      </w:tr>
      <w:tr w:rsidR="00F2099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r>
      <w:tr w:rsidR="00F20998">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36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граждан,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зарегистрированных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органах службы занятости в</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качестве безработных      </w:t>
            </w: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2010</w:t>
            </w:r>
          </w:p>
        </w:tc>
        <w:tc>
          <w:tcPr>
            <w:tcW w:w="132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     </w:t>
            </w: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58728           </w:t>
            </w:r>
          </w:p>
        </w:tc>
      </w:tr>
      <w:tr w:rsidR="00F2099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51741           </w:t>
            </w:r>
          </w:p>
        </w:tc>
      </w:tr>
      <w:tr w:rsidR="00F2099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42965           </w:t>
            </w:r>
          </w:p>
        </w:tc>
      </w:tr>
      <w:tr w:rsidR="00F20998">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9  </w:t>
            </w:r>
          </w:p>
        </w:tc>
        <w:tc>
          <w:tcPr>
            <w:tcW w:w="336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регистрируемой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безработицы от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экономически активного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w:t>
            </w:r>
          </w:p>
        </w:tc>
        <w:tc>
          <w:tcPr>
            <w:tcW w:w="132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r>
      <w:tr w:rsidR="00F2099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F2099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F20998">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36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Напряженность на рынке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труда (число безработных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 вакансию)            </w:t>
            </w: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w:t>
            </w:r>
          </w:p>
        </w:tc>
        <w:tc>
          <w:tcPr>
            <w:tcW w:w="132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     </w:t>
            </w: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F2099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F2099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r>
      <w:tr w:rsidR="00F20998">
        <w:tblPrEx>
          <w:tblCellMar>
            <w:top w:w="0" w:type="dxa"/>
            <w:bottom w:w="0" w:type="dxa"/>
          </w:tblCellMar>
        </w:tblPrEx>
        <w:trPr>
          <w:trHeight w:val="800"/>
          <w:tblCellSpacing w:w="5" w:type="nil"/>
        </w:trPr>
        <w:tc>
          <w:tcPr>
            <w:tcW w:w="6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36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привлеченных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иностранных работников </w:t>
            </w:r>
            <w:hyperlink w:anchor="Par441" w:history="1">
              <w:r>
                <w:rPr>
                  <w:rFonts w:ascii="Courier New" w:hAnsi="Courier New" w:cs="Courier New"/>
                  <w:color w:val="0000FF"/>
                  <w:sz w:val="20"/>
                  <w:szCs w:val="20"/>
                </w:rPr>
                <w:t>&lt;*&gt;</w:t>
              </w:r>
            </w:hyperlink>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w:t>
            </w:r>
          </w:p>
        </w:tc>
        <w:tc>
          <w:tcPr>
            <w:tcW w:w="132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     </w:t>
            </w: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33857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учетом переходящего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остатка)                   </w:t>
            </w:r>
          </w:p>
        </w:tc>
      </w:tr>
      <w:tr w:rsidR="00F2099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24510           </w:t>
            </w:r>
          </w:p>
        </w:tc>
      </w:tr>
      <w:tr w:rsidR="00F2099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32469           </w:t>
            </w:r>
          </w:p>
        </w:tc>
      </w:tr>
      <w:tr w:rsidR="00F20998">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336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Прожиточный минимум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среднем на душу населения)</w:t>
            </w: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w:t>
            </w:r>
          </w:p>
        </w:tc>
        <w:tc>
          <w:tcPr>
            <w:tcW w:w="132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            </w:t>
            </w:r>
          </w:p>
        </w:tc>
      </w:tr>
      <w:tr w:rsidR="00F2099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6482            </w:t>
            </w:r>
          </w:p>
        </w:tc>
      </w:tr>
      <w:tr w:rsidR="00F2099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6989            </w:t>
            </w:r>
          </w:p>
        </w:tc>
      </w:tr>
      <w:tr w:rsidR="00F20998">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36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жилья в среднем</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 жителя               </w:t>
            </w: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w:t>
            </w:r>
          </w:p>
        </w:tc>
        <w:tc>
          <w:tcPr>
            <w:tcW w:w="132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            </w:t>
            </w:r>
          </w:p>
        </w:tc>
      </w:tr>
      <w:tr w:rsidR="00F2099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            </w:t>
            </w:r>
          </w:p>
        </w:tc>
      </w:tr>
      <w:tr w:rsidR="00F2099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            </w:t>
            </w:r>
          </w:p>
        </w:tc>
      </w:tr>
      <w:tr w:rsidR="00F20998">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336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постоянного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жилья для приема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переселенцев              </w:t>
            </w: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w:t>
            </w:r>
          </w:p>
        </w:tc>
        <w:tc>
          <w:tcPr>
            <w:tcW w:w="132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w:t>
            </w:r>
          </w:p>
        </w:tc>
      </w:tr>
      <w:tr w:rsidR="00F2099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w:t>
            </w:r>
          </w:p>
        </w:tc>
      </w:tr>
      <w:tr w:rsidR="00F2099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w:t>
            </w:r>
          </w:p>
        </w:tc>
      </w:tr>
      <w:tr w:rsidR="00F20998">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336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временного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жилья для приема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переселенцев              </w:t>
            </w: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w:t>
            </w:r>
          </w:p>
        </w:tc>
        <w:tc>
          <w:tcPr>
            <w:tcW w:w="132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401            </w:t>
            </w:r>
          </w:p>
        </w:tc>
      </w:tr>
      <w:tr w:rsidR="00F2099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401            </w:t>
            </w:r>
          </w:p>
        </w:tc>
      </w:tr>
      <w:tr w:rsidR="00F2099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401            </w:t>
            </w:r>
          </w:p>
        </w:tc>
      </w:tr>
      <w:tr w:rsidR="00F20998">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336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мест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учреждениях дошкольного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на 1 тыс.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 дошкольного возраста</w:t>
            </w: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w:t>
            </w:r>
          </w:p>
        </w:tc>
        <w:tc>
          <w:tcPr>
            <w:tcW w:w="132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     </w:t>
            </w: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877            </w:t>
            </w:r>
          </w:p>
        </w:tc>
      </w:tr>
      <w:tr w:rsidR="00F2099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870            </w:t>
            </w:r>
          </w:p>
        </w:tc>
      </w:tr>
      <w:tr w:rsidR="00F2099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 данных                 </w:t>
            </w:r>
          </w:p>
        </w:tc>
      </w:tr>
      <w:tr w:rsidR="00F20998">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336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Бюджетные доходы, всего   </w:t>
            </w: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w:t>
            </w:r>
          </w:p>
        </w:tc>
        <w:tc>
          <w:tcPr>
            <w:tcW w:w="132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млн. руб.</w:t>
            </w: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100301,9          </w:t>
            </w:r>
          </w:p>
        </w:tc>
      </w:tr>
      <w:tr w:rsidR="00F2099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112630,3          </w:t>
            </w:r>
          </w:p>
        </w:tc>
      </w:tr>
      <w:tr w:rsidR="00F2099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129000,0          </w:t>
            </w:r>
          </w:p>
        </w:tc>
      </w:tr>
      <w:tr w:rsidR="00F20998">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336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Бюджетные расходы, всего  </w:t>
            </w: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w:t>
            </w:r>
          </w:p>
        </w:tc>
        <w:tc>
          <w:tcPr>
            <w:tcW w:w="132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млн. руб.</w:t>
            </w: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102540,1          </w:t>
            </w:r>
          </w:p>
        </w:tc>
      </w:tr>
      <w:tr w:rsidR="00F2099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114526,7          </w:t>
            </w:r>
          </w:p>
        </w:tc>
      </w:tr>
      <w:tr w:rsidR="00F2099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133600,0          </w:t>
            </w:r>
          </w:p>
        </w:tc>
      </w:tr>
      <w:tr w:rsidR="00F20998">
        <w:tblPrEx>
          <w:tblCellMar>
            <w:top w:w="0" w:type="dxa"/>
            <w:bottom w:w="0" w:type="dxa"/>
          </w:tblCellMar>
        </w:tblPrEx>
        <w:trPr>
          <w:trHeight w:val="400"/>
          <w:tblCellSpacing w:w="5" w:type="nil"/>
        </w:trPr>
        <w:tc>
          <w:tcPr>
            <w:tcW w:w="6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336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показатели           </w:t>
            </w: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w:t>
            </w:r>
          </w:p>
        </w:tc>
        <w:tc>
          <w:tcPr>
            <w:tcW w:w="132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7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w:t>
            </w:r>
          </w:p>
        </w:tc>
        <w:tc>
          <w:tcPr>
            <w:tcW w:w="13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bl>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0998" w:rsidRDefault="00F20998">
      <w:pPr>
        <w:widowControl w:val="0"/>
        <w:autoSpaceDE w:val="0"/>
        <w:autoSpaceDN w:val="0"/>
        <w:adjustRightInd w:val="0"/>
        <w:spacing w:after="0" w:line="240" w:lineRule="auto"/>
        <w:ind w:firstLine="540"/>
        <w:jc w:val="both"/>
        <w:rPr>
          <w:rFonts w:ascii="Calibri" w:hAnsi="Calibri" w:cs="Calibri"/>
        </w:rPr>
      </w:pPr>
      <w:bookmarkStart w:id="6" w:name="Par441"/>
      <w:bookmarkEnd w:id="6"/>
      <w:r>
        <w:rPr>
          <w:rFonts w:ascii="Calibri" w:hAnsi="Calibri" w:cs="Calibri"/>
        </w:rPr>
        <w:t>&lt;*&gt; За 2011 - 2012 годы информация дана по оперативной отчетности УФМС России по Новосибирской области в связи с отменой формы 2-Т (миграция).</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является проектом переселения и будет реализована на всей территории Новосибирской области в соответствии с действующим законодательством.</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Предметом регулирования Программы является система государственных гарантий и мер социальной поддержки соотечественников, направленная на стимулирование и оказание содействия их добровольному переселению в Новосибирскую область, росту численности постоянного населения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действия Программы - социальная.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Программы используются следующие термины и понятия: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соотечественник - лицо, определенное Федеральным </w:t>
      </w:r>
      <w:hyperlink r:id="rId26" w:history="1">
        <w:r>
          <w:rPr>
            <w:rFonts w:ascii="Calibri" w:hAnsi="Calibri" w:cs="Calibri"/>
            <w:color w:val="0000FF"/>
          </w:rPr>
          <w:t>законом</w:t>
        </w:r>
      </w:hyperlink>
      <w:r>
        <w:rPr>
          <w:rFonts w:ascii="Calibri" w:hAnsi="Calibri" w:cs="Calibri"/>
        </w:rPr>
        <w:t xml:space="preserve"> от 24.05.1999 N 99-ФЗ "О государственной политике Российской Федерации в отношении соотечественников за рубежом";</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участник Программы - соотечественник, которому решением уполномоченного органа Новосибирской области согласовано участие в Программе, подтвержденное полученным свидетельством участника Государственной </w:t>
      </w:r>
      <w:hyperlink r:id="rId27" w:history="1">
        <w:r>
          <w:rPr>
            <w:rFonts w:ascii="Calibri" w:hAnsi="Calibri" w:cs="Calibri"/>
            <w:color w:val="0000FF"/>
          </w:rPr>
          <w:t>программы</w:t>
        </w:r>
      </w:hyperlink>
      <w:r>
        <w:rPr>
          <w:rFonts w:ascii="Calibri" w:hAnsi="Calibri" w:cs="Calibri"/>
        </w:rPr>
        <w:t xml:space="preserve"> установленного Правительством Российской Федерации образца, прибывший в Новосибирскую область и зарегистрированный УФМС на территории вселения;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член семьи участника Программы - лицо, переселяющееся совместно с участником Программы на постоянное место жительства в Новосибирскую область, вписанное в свидетельство участника Государственной </w:t>
      </w:r>
      <w:hyperlink r:id="rId28" w:history="1">
        <w:r>
          <w:rPr>
            <w:rFonts w:ascii="Calibri" w:hAnsi="Calibri" w:cs="Calibri"/>
            <w:color w:val="0000FF"/>
          </w:rPr>
          <w:t>программы</w:t>
        </w:r>
      </w:hyperlink>
      <w:r>
        <w:rPr>
          <w:rFonts w:ascii="Calibri" w:hAnsi="Calibri" w:cs="Calibri"/>
        </w:rPr>
        <w:t>;</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территория вселения - муниципальные районы и городские округа Новосибирской области, на территории которых переселяются для постоянного проживания участники Программы и члены их семей;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период адаптации на территории вселения - период, определяемый с даты регистрации соотечественника в качестве участника Программы в УФМС, не превышающий 5 месяцев.</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 оказанию содействия добровольному переселению в Новосибирскую область соотечественников, проживающих за рубежом, на 2007 - 2012 годы показала высокий уровень привлекательности Новосибирской области среди соотечественников. Переселение соотечественников способствует решению проблемы нехватки квалифицированных специалистов и рабочих, улучшению демографической ситуации в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реализации Программы по оказанию содействия добровольному переселению в Новосибирскую область соотечественников, проживающих за рубежом, на 2007 - 2012 годы основывалась на выполнении запланированного комплекса мероприятий по оказанию правовых, социально-экономических, организационных и информационных услуг соотечественникам. Анализ ее исполнения подтверждает целесообразность и необходимость применения программно-целевого метода, который дает возможность:</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межведомственный подход при решении задач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консолидировать ресурсы федеральных органов исполнительной власти, областных исполнительных органов государственной власти Новосибирской области, органов местного самоуправления муниципальных районов и городских округов Новосибирской области, гражданского сообщества Новосибирской области, государственных учреждений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системно реализовать мероприятия для достижения конкретных результатов;</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мониторинг, координацию и контроль исполнения мероприятий;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эффективность использования бюджетных средств;</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временной промежуток достижения определенной Программой цели.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Поставленная в Программе цель имеет долгосрочный характер.</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center"/>
        <w:outlineLvl w:val="1"/>
        <w:rPr>
          <w:rFonts w:ascii="Calibri" w:hAnsi="Calibri" w:cs="Calibri"/>
        </w:rPr>
      </w:pPr>
      <w:bookmarkStart w:id="7" w:name="Par462"/>
      <w:bookmarkEnd w:id="7"/>
      <w:r>
        <w:rPr>
          <w:rFonts w:ascii="Calibri" w:hAnsi="Calibri" w:cs="Calibri"/>
        </w:rPr>
        <w:t>III. Цели, задачи, сроки и показатели (целевые индикаторы)</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достижения целей и решения задач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цель Программы - стимулирование, создание условий и содействие добровольному переселению соотечественников, проживающих за рубежом, в Новосибирскую область в целях ее дальнейшего социально-экономического и демографического развития.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w:t>
      </w:r>
      <w:r>
        <w:rPr>
          <w:rFonts w:ascii="Calibri" w:hAnsi="Calibri" w:cs="Calibri"/>
        </w:rPr>
        <w:lastRenderedPageBreak/>
        <w:t>трудовые и социальные связи региона.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обеспечению потребности экономики Новосибирской области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Привлечение талантливой молодежи для получения образования в образовательных учреждениях, расположенных на территории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целевых индикаторов с указанием их значений по годам планового периода приведена в </w:t>
      </w:r>
      <w:hyperlink w:anchor="Par678" w:history="1">
        <w:r>
          <w:rPr>
            <w:rFonts w:ascii="Calibri" w:hAnsi="Calibri" w:cs="Calibri"/>
            <w:color w:val="0000FF"/>
          </w:rPr>
          <w:t>приложениях N 1</w:t>
        </w:r>
      </w:hyperlink>
      <w:r>
        <w:rPr>
          <w:rFonts w:ascii="Calibri" w:hAnsi="Calibri" w:cs="Calibri"/>
        </w:rPr>
        <w:t xml:space="preserve"> и </w:t>
      </w:r>
      <w:hyperlink w:anchor="Par806" w:history="1">
        <w:r>
          <w:rPr>
            <w:rFonts w:ascii="Calibri" w:hAnsi="Calibri" w:cs="Calibri"/>
            <w:color w:val="0000FF"/>
          </w:rPr>
          <w:t>N 1а</w:t>
        </w:r>
      </w:hyperlink>
      <w:r>
        <w:rPr>
          <w:rFonts w:ascii="Calibri" w:hAnsi="Calibri" w:cs="Calibri"/>
        </w:rPr>
        <w:t xml:space="preserve"> </w:t>
      </w:r>
      <w:hyperlink w:anchor="Par600" w:history="1">
        <w:r>
          <w:rPr>
            <w:rFonts w:ascii="Calibri" w:hAnsi="Calibri" w:cs="Calibri"/>
            <w:color w:val="0000FF"/>
          </w:rPr>
          <w:t>&lt;1&gt;</w:t>
        </w:r>
      </w:hyperlink>
      <w:r>
        <w:rPr>
          <w:rFonts w:ascii="Calibri" w:hAnsi="Calibri" w:cs="Calibri"/>
        </w:rPr>
        <w:t xml:space="preserve"> к Программе.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целевых индикаторов определены по следующим методикам:</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Количество проведенных презентаций Программы в странах проживания соотечественников - потенциальных участников Программы установлено в абсолютных величинах и будет достигнуто выполнением графика презентационных мероприятий, утвержденного комиссией при Правительстве Новосибирской области по вопросам содействия добровольному переселению в Новосибирскую область соотечественников, проживающих за рубежом, в рамках реализации </w:t>
      </w:r>
      <w:hyperlink w:anchor="Par1072" w:history="1">
        <w:r>
          <w:rPr>
            <w:rFonts w:ascii="Calibri" w:hAnsi="Calibri" w:cs="Calibri"/>
            <w:color w:val="0000FF"/>
          </w:rPr>
          <w:t>мероприятия 6 задачи 1</w:t>
        </w:r>
      </w:hyperlink>
      <w:r>
        <w:rPr>
          <w:rFonts w:ascii="Calibri" w:hAnsi="Calibri" w:cs="Calibri"/>
        </w:rPr>
        <w:t>.</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рассмотренных уполномоченным органом заявлений соотечественников - потенциальных участников Программы от общего числа поступивших заявлений определяется как отношение числа рассмотренных заявлений (с учетом переходящего остатка) к общему числу поступивших заявлений соотечественников, которые необходимо было рассмотреть в соответствии с установленными сроками в отчетном году, выраженное в процентах.</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Доля расходов областного бюджета Новосибирской области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том числе с предоставлением им временного жилья и оказанием помощи в жилищном обустройстве, в общем размере расходов областного бюджета Новосибирской области на реализацию предусмотренных Программой мероприятий определяется как отношение расходов областного бюджета Новосибирской области на реализацию мероприятий для решения </w:t>
      </w:r>
      <w:hyperlink w:anchor="Par1129" w:history="1">
        <w:r>
          <w:rPr>
            <w:rFonts w:ascii="Calibri" w:hAnsi="Calibri" w:cs="Calibri"/>
            <w:color w:val="0000FF"/>
          </w:rPr>
          <w:t>задач 2</w:t>
        </w:r>
      </w:hyperlink>
      <w:r>
        <w:rPr>
          <w:rFonts w:ascii="Calibri" w:hAnsi="Calibri" w:cs="Calibri"/>
        </w:rPr>
        <w:t xml:space="preserve">, </w:t>
      </w:r>
      <w:hyperlink w:anchor="Par1320" w:history="1">
        <w:r>
          <w:rPr>
            <w:rFonts w:ascii="Calibri" w:hAnsi="Calibri" w:cs="Calibri"/>
            <w:color w:val="0000FF"/>
          </w:rPr>
          <w:t>3</w:t>
        </w:r>
      </w:hyperlink>
      <w:r>
        <w:rPr>
          <w:rFonts w:ascii="Calibri" w:hAnsi="Calibri" w:cs="Calibri"/>
        </w:rPr>
        <w:t xml:space="preserve"> и </w:t>
      </w:r>
      <w:hyperlink w:anchor="Par1446" w:history="1">
        <w:r>
          <w:rPr>
            <w:rFonts w:ascii="Calibri" w:hAnsi="Calibri" w:cs="Calibri"/>
            <w:color w:val="0000FF"/>
          </w:rPr>
          <w:t>4</w:t>
        </w:r>
      </w:hyperlink>
      <w:r>
        <w:rPr>
          <w:rFonts w:ascii="Calibri" w:hAnsi="Calibri" w:cs="Calibri"/>
        </w:rPr>
        <w:t xml:space="preserve"> Программы к общим расходам на реализацию Программы, выраженное в процентах.</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участников Программы, получивших единовременную финансовую помощь на обустройство, в том числе жилищное, в период адаптации на территории вселения, определяется как отношение числа участников Программы, получивших единовременную финансовую помощь, к общему числу прибывших на территорию вселения участников Программы, выраженное в процентах.</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участников Программы, занятых трудовой деятельностью, включая открывших собственный бизнес, от числа прибывших участников Программы на конец отчетного года определяется по формуле:</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(Чтр + Чосб) / Чуп x 100%, где:</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числовое значение индикатора;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Чтр - численность трудоустроенных в отчетном году участников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Чосб - численность участников Программы, открывших в отчетном году собственный бизнес (индивидуальную предпринимательскую деятельность, в том числе крестьянско-фермерские хозяйства, общества с ограниченной ответственностью, закрытые (открытые) акционерные общества и другие виды);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Чуп - численность участников Программы, прибывших в отчетном году на территорию вселения.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Доля участников Программы, получающих среднее профессиональное, высшее профессиональное, включая послевузовское, образование в образовательных учреждениях, расположенных на территории Новосибирской области, от числа прибывших участников Программы в возрастной категории до 25 лет, определяется по формуле:</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Чст / Чупвк x 100%, где:</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числовое значение индикатора;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Чст - численность студентов, ставших участниками Программы в отчетном году;</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Чупвк - численность участников Программы в возрастной категории до 25 лет, прибывших в отчетном году на территорию вселения.</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center"/>
        <w:outlineLvl w:val="1"/>
        <w:rPr>
          <w:rFonts w:ascii="Calibri" w:hAnsi="Calibri" w:cs="Calibri"/>
        </w:rPr>
      </w:pPr>
      <w:bookmarkStart w:id="8" w:name="Par493"/>
      <w:bookmarkEnd w:id="8"/>
      <w:r>
        <w:rPr>
          <w:rFonts w:ascii="Calibri" w:hAnsi="Calibri" w:cs="Calibri"/>
        </w:rPr>
        <w:t>IV. Основные мероприятия по реализации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мероприятий Программы направлена на достижение цели Программы и решение поставленных задач. Полный перечень мероприятий Программы приведен в </w:t>
      </w:r>
      <w:hyperlink w:anchor="Par946" w:history="1">
        <w:r>
          <w:rPr>
            <w:rFonts w:ascii="Calibri" w:hAnsi="Calibri" w:cs="Calibri"/>
            <w:color w:val="0000FF"/>
          </w:rPr>
          <w:t>приложениях N 2</w:t>
        </w:r>
      </w:hyperlink>
      <w:r>
        <w:rPr>
          <w:rFonts w:ascii="Calibri" w:hAnsi="Calibri" w:cs="Calibri"/>
        </w:rPr>
        <w:t xml:space="preserve"> и </w:t>
      </w:r>
      <w:hyperlink w:anchor="Par1582" w:history="1">
        <w:r>
          <w:rPr>
            <w:rFonts w:ascii="Calibri" w:hAnsi="Calibri" w:cs="Calibri"/>
            <w:color w:val="0000FF"/>
          </w:rPr>
          <w:t>N 2а</w:t>
        </w:r>
      </w:hyperlink>
      <w:r>
        <w:rPr>
          <w:rFonts w:ascii="Calibri" w:hAnsi="Calibri" w:cs="Calibri"/>
        </w:rPr>
        <w:t xml:space="preserve"> </w:t>
      </w:r>
      <w:hyperlink w:anchor="Par600" w:history="1">
        <w:r>
          <w:rPr>
            <w:rFonts w:ascii="Calibri" w:hAnsi="Calibri" w:cs="Calibri"/>
            <w:color w:val="0000FF"/>
          </w:rPr>
          <w:t>&lt;1&gt;</w:t>
        </w:r>
      </w:hyperlink>
      <w:r>
        <w:rPr>
          <w:rFonts w:ascii="Calibri" w:hAnsi="Calibri" w:cs="Calibri"/>
        </w:rPr>
        <w:t xml:space="preserve"> к Программе.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w:t>
      </w:r>
      <w:hyperlink w:anchor="Par961" w:history="1">
        <w:r>
          <w:rPr>
            <w:rFonts w:ascii="Calibri" w:hAnsi="Calibri" w:cs="Calibri"/>
            <w:color w:val="0000FF"/>
          </w:rPr>
          <w:t>задачи 1</w:t>
        </w:r>
      </w:hyperlink>
      <w:r>
        <w:rPr>
          <w:rFonts w:ascii="Calibri" w:hAnsi="Calibri" w:cs="Calibri"/>
        </w:rPr>
        <w:t xml:space="preserve">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 планируется выполнение следующих мероприятий: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нормативных правовых актов Новосибирской области, необходимых для реализации Программы, обеспечения участникам Программы и членам их семей равных с жителями Новосибирской области прав на получение государственных и муниципальных услуг в области содействия занятости населения, медицинского обслуживания, социального обеспечения, общего (полного) среднего образования, дополнительного образования и переобучения (повышения квалификации) в период адаптации на территории вселения;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программного обеспечения по учету соотечественников, переселяющихся на постоянное место жительства в Новосибирскую область;</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обеспечение деятельности службы сопровождения соотечественников, прибывающих в г. Новосибирск в рамках Программы. Деятельность службы сопровождения соотечественников будет регулироваться положением, утверждаемым приказом министерства труда, занятости и трудовых ресурсов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и регулярное (не реже одного раза в месяц) обновление информационно-справочных материалов по реализации Программы на информационном портале автоматизированной информационной системы "Соотечественники" (далее - АИС "Соотечественники"), в средствах массовой информации;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разработка, издание и направление в консульские учреждения Российской Федерации и временные группы Федеральной миграционной службы Российской Федерации за рубежом информационных материалов о Программе для распространения среди потенциальных участников Программы, желающих переселиться на постоянное место жительства в Новосибирскую область;</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презентаций Программы в странах проживания соотечественников - потенциальных участников Программы (не реже двух раз в год) и ежегодно на международных информационных форумах "Интеграция соотечественников";</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не реже одного раза в два месяца видеоконференций с соотечественниками, проживающими за рубежом (при организационном участии уполномоченных органов за рубежом - консульских учреждений Российской Федерации и временных групп Федеральной миграционной службы Российской Федерации), и организациями соотечественников за рубежом; индивидуальных консультаций соотечественников, имеющих разрешение на временное проживание в Новосибирской области (территории вселения), по вопросам участия в Программе.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w:t>
      </w:r>
      <w:hyperlink w:anchor="Par1129" w:history="1">
        <w:r>
          <w:rPr>
            <w:rFonts w:ascii="Calibri" w:hAnsi="Calibri" w:cs="Calibri"/>
            <w:color w:val="0000FF"/>
          </w:rPr>
          <w:t>задачи 2</w:t>
        </w:r>
      </w:hyperlink>
      <w:r>
        <w:rPr>
          <w:rFonts w:ascii="Calibri" w:hAnsi="Calibri" w:cs="Calibri"/>
        </w:rPr>
        <w:t xml:space="preserve">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 планируется выполнение следующих мероприятий: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встреч с прибывшими в отчетном месяце участниками Программы и членами их семей по разъяснению положений Программы, регламента приема, оформлению правового </w:t>
      </w:r>
      <w:r>
        <w:rPr>
          <w:rFonts w:ascii="Calibri" w:hAnsi="Calibri" w:cs="Calibri"/>
        </w:rPr>
        <w:lastRenderedPageBreak/>
        <w:t>статуса и другим вопросам;</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профессиональной ориентации и психологической поддержки прибывших участников Программы и членов их семей посредством проведения семинаров, индивидуальных занятий и тренингов;</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мер социальной поддержки в период адаптации на территории вселения: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оказание адресной материальной и иной помощи участникам Программы и членам их семей, оказавшимся в трудной жизненной ситуации. Выполнение мероприятия будет осуществляться в рамках реализации ведомственной целевой </w:t>
      </w:r>
      <w:hyperlink r:id="rId29" w:history="1">
        <w:r>
          <w:rPr>
            <w:rFonts w:ascii="Calibri" w:hAnsi="Calibri" w:cs="Calibri"/>
            <w:color w:val="0000FF"/>
          </w:rPr>
          <w:t>программы</w:t>
        </w:r>
      </w:hyperlink>
      <w:r>
        <w:rPr>
          <w:rFonts w:ascii="Calibri" w:hAnsi="Calibri" w:cs="Calibri"/>
        </w:rPr>
        <w:t xml:space="preserve"> "Социальная поддержка населения Новосибирской области на 2013 - 2015 годы", утвержденной приказом министерства социального развития Новосибирской области от 05.07.2012 N 650;</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обеспечение горячим питанием школьников из многодетных и малоимущих семей участников Программы. Выполнение мероприятия будет осуществляться в рамках реализации долгосрочной целевой </w:t>
      </w:r>
      <w:hyperlink r:id="rId30" w:history="1">
        <w:r>
          <w:rPr>
            <w:rFonts w:ascii="Calibri" w:hAnsi="Calibri" w:cs="Calibri"/>
            <w:color w:val="0000FF"/>
          </w:rPr>
          <w:t>программы</w:t>
        </w:r>
      </w:hyperlink>
      <w:r>
        <w:rPr>
          <w:rFonts w:ascii="Calibri" w:hAnsi="Calibri" w:cs="Calibri"/>
        </w:rPr>
        <w:t xml:space="preserve"> "Совершенствование организации школьного питания в Новосибирской области на 2012 - 2016 годы", утвержденной постановлением Правительства Новосибирской области от 02.08.2011 N 331-п.</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данного мероприятия будет осуществляться министерством социального развития Новосибирской области и министерством образования, науки и инновационной политики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участникам Программы и членам их семей гарантированного медицинского обслуживания в период адаптации на территории вселения: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оформления полисов обязательного медицинского страхования в соответствии с законодательством Российской Федерации;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бесплатного медицинского освидетельствования для оформления правового статуса на территории вселения;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оказания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данного мероприятия будет осуществляться в соответствии с нормативными правовыми актами министерства здравоохранения Новосибирской области в отношении участников Программы и членов их семей;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единовременной финансовой помощи участникам Программы на обустройство, в том числе жилищное, в период адаптации на территории вселения. Порядок реализации мероприятия будет регламентирован нормативным правовым актом Правительства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компенсация расходов участников Программы и членов их семей на переаттестацию ученых степеней, нострификацию дипломов и других документов об образовании. Порядок реализации данного мероприятия будет регламентирован нормативным правовым актом Правительства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участникам Программы в жилищном обустройстве: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 подборе вариантов временного жилищного размещения участников Программы (гостиницы, аренда жилья у физических лиц, общежития, служебное жилье);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информационное содействие в приобретении постоянного жилья, в том числе с использованием ипотечного кредитования;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участникам Программы права на меры государственной поддержки при строительстве и приобретении жилья, предусмотренные нормативными правовыми актами Правительства Новосибирской области наравне с жителями Новосибирской области. Мероприятие будет реализовано путем внесения изменений в действующие нормативные правовые акты Правительства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 подборе вариантов приобретения земельных участков в собственность (за счет собственных средств участников Программы, ипотечных кредитов, средств сторонних инвесторов) в соответствии с действующим законодательством.</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w:t>
      </w:r>
      <w:hyperlink w:anchor="Par1320" w:history="1">
        <w:r>
          <w:rPr>
            <w:rFonts w:ascii="Calibri" w:hAnsi="Calibri" w:cs="Calibri"/>
            <w:color w:val="0000FF"/>
          </w:rPr>
          <w:t>задачи 3</w:t>
        </w:r>
      </w:hyperlink>
      <w:r>
        <w:rPr>
          <w:rFonts w:ascii="Calibri" w:hAnsi="Calibri" w:cs="Calibri"/>
        </w:rPr>
        <w:t xml:space="preserve"> "Содействие обеспечению потребности экономики Новосибирской области в квалифицированных кадрах для реализации экономических и инвестиционных </w:t>
      </w:r>
      <w:r>
        <w:rPr>
          <w:rFonts w:ascii="Calibri" w:hAnsi="Calibri" w:cs="Calibri"/>
        </w:rPr>
        <w:lastRenderedPageBreak/>
        <w:t>проектов, содействие дальнейшему развитию малого и среднего предпринимательства" планируется выполнение следующих мероприятий: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ежемесячного мониторинга потребности организаций Новосибирской области в квалифицированной рабочей силе для замещения имеющихся вакантных рабочих мест, должностей специалистов и служащих, реализации инвестиционных проектов, сформированных инновационно-промышленных кластеров с последующим размещением информации об имеющихся вакантных рабочих местах в Новосибирской области на информационных порталах АИС "Соотечественники" и Федеральной миграционной службы Российской Федерации. Мероприятие планируется проводить в рамках текущей деятельности министерства труда, занятости и трудовых ресурсов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участникам 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действующим законодательством. Мероприятие планируется проводить в рамках текущей деятельности центров занятости населения;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профессионального обучения участников Программы и членов их семей (профессиональной подготовки, переподготовки и повышения квалификации). Порядок реализации мероприятия будет регламентирован нормативным правовым актом Правительства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и стимулирование индивидуальной предпринимательской деятельности участников Программы посредством оказания организационно-консультационных услуг, проведение семинаров по организации самозанятости и разработке бизнес-проектов;</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оказание государственной финансовой поддержки субъектам малого и среднего предпринимательства, образованным гражданами из числа участников Программы. Мероприятие носит заявительный характер и предусматривает выплату по результатам рассмотрения разработанных бизнес-планов субсидии из средств федерального бюджета на организацию предпринимательской деятельности, а также компенсацию расходов при государственной регистрации в качестве юридического лица, индивидуального предпринимателя, в порядке, предусмотренном </w:t>
      </w:r>
      <w:hyperlink r:id="rId3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19.08.2011 N 360-п. В части компенсации расходов участников Программы при государственной регистрации в качестве юридического лица или индивидуального предпринимателя порядок реализации мероприятия будет регламентирован новым нормативным правовым актом Правительства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w:t>
      </w:r>
      <w:hyperlink w:anchor="Par1446" w:history="1">
        <w:r>
          <w:rPr>
            <w:rFonts w:ascii="Calibri" w:hAnsi="Calibri" w:cs="Calibri"/>
            <w:color w:val="0000FF"/>
          </w:rPr>
          <w:t>задачи 4</w:t>
        </w:r>
      </w:hyperlink>
      <w:r>
        <w:rPr>
          <w:rFonts w:ascii="Calibri" w:hAnsi="Calibri" w:cs="Calibri"/>
        </w:rPr>
        <w:t xml:space="preserve"> "Привлечение талантливой молодежи для получения образования в учебных заведениях, расположенных на территории Новосибирской области" планируется выполнение следующих мероприятий: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олимпиад, выездных подготовительных курсов, конкурсов, школ и вступительных экзаменов для соотечественников с целью выявления талантливой молодежи и ее привлечения для обучения в образовательных учреждениях, расположенных на территории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государственной поддержки для получения профессионального образования, переподготовки и повышения квалификации участникам Программы и членам их семей в образовательных учреждениях, расположенных на территории Новосибирской области, по профессиям, специальностям, особо востребованным на территории вселения: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виде возмещения части расходов образовательных учреждений, расположенных на территории Новосибирской области, на предоставление услуг по профессиональному обучению студентов-участников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услуг по переподготовке и повышению квалификации специалистов из числа участников Программы и членов их семей. Порядок реализации мероприятия будет регламентирован нормативным правовым актом Правительства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назначение и выплата стипендий Правительства Новосибирской области талантливым студентам-соотечественникам. Порядок реализации мероприятия будет регламентирован </w:t>
      </w:r>
      <w:r>
        <w:rPr>
          <w:rFonts w:ascii="Calibri" w:hAnsi="Calibri" w:cs="Calibri"/>
        </w:rPr>
        <w:lastRenderedPageBreak/>
        <w:t>нормативным правовым актом Правительства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Программы осуществляется в 2013 - 2020 годах с учетом плана мероприятий по реализации Государственной </w:t>
      </w:r>
      <w:hyperlink r:id="rId32" w:history="1">
        <w:r>
          <w:rPr>
            <w:rFonts w:ascii="Calibri" w:hAnsi="Calibri" w:cs="Calibri"/>
            <w:color w:val="0000FF"/>
          </w:rPr>
          <w:t>программы</w:t>
        </w:r>
      </w:hyperlink>
      <w:r>
        <w:rPr>
          <w:rFonts w:ascii="Calibri" w:hAnsi="Calibri" w:cs="Calibri"/>
        </w:rPr>
        <w:t>, утверждаемого Правительством Российской Федерации на трехлетний период. Внесение изменений в значения целевых индикаторов реализации и мероприятия Программы осуществляется на основании изменений плана мероприятий по реализации Государственной программы на каждый трехлетний период и заключаемых соглашений между Министерством финансов Российской Федерации и Правительством Новосибирской области о предоставлении субсидий из федерального бюджета бюджетам субъектов Российской Федерации на реализацию мероприятий, предусмотренных Программой.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Программы будут разработаны новые нормативные правовые акты Новосибирской области, а также внесены изменения в действующие нормативные правовые акты Новосибирской области. </w:t>
      </w:r>
      <w:hyperlink w:anchor="Par1981" w:history="1">
        <w:r>
          <w:rPr>
            <w:rFonts w:ascii="Calibri" w:hAnsi="Calibri" w:cs="Calibri"/>
            <w:color w:val="0000FF"/>
          </w:rPr>
          <w:t>Перечень</w:t>
        </w:r>
      </w:hyperlink>
      <w:r>
        <w:rPr>
          <w:rFonts w:ascii="Calibri" w:hAnsi="Calibri" w:cs="Calibri"/>
        </w:rPr>
        <w:t xml:space="preserve"> проектов нормативных правовых актов приведен в приложении N 3 к Программе.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Программы предполагает выполнение комплекса мероприятий, согласованных по времени, ресурсам и исполнителям, направленных на решение поставленных задач и достижение цели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управление реализацией Программы осуществляет министерство труда, занятости и трудовых ресурсов Новосибирской области, являющееся Государственным заказчиком - уполномоченным областным исполнительным органом государственной власти Новосибирской области, ответственным за реализацию Программы (далее - уполномоченный орган). Исполнение мероприятий Программы осуществляется областными исполнительными органами государственной власти Новосибирской области, центрами занятости населения во взаимодействии с УФМС, органами местного самоуправления муниципальных районов и городских округов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осуществляет следующие функции: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реализацией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координацию деятельности основных исполнителей мероприятий Программы в пределах их компетенции;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взаимодействия органов исполнительной власти Новосибирской области, органов местного самоуправления муниципальных районов и городских округов Новосибирской области, государственных учреждений, подведомственных министерству труда, занятости и трудовых ресурсов Новосибирской области, общественных организаций, участвующих в реализации Программы, с территориальными органами федеральных органов исполнительной власти;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подготовку проектов нормативных правовых актов, обеспечивающих реализацию Программы в пределах своих полномочий, и контроль за разработкой и принятием нормативных правовых актов основными исполнителями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подготовку в установленном порядке предложений об уточнении программных мероприятий на очередной финансовый год и внесении изменений в Программу;</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контроля за выполнением мероприятий Программы и целевым использованием средств областного бюджета Новосибирской области, субсидий федерального бюджета;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мониторинга и оценки эффективности результатов реализации мероприятий Программы и соответствия результатов запланированным значениям целевых индикаторов;</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в УФМС ежемесячно информации о ходе реализации мероприятий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информирования населения и общественности о ходе реализации Программы в средствах массовой информации;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подготовку и представление в установленные законодательством сроки сводного отчета об исполнении Программы с приложением аналитической записки в министерство финансов и налоговой политики Новосибирской области, министерство экономического развития Новосибирской области, Контрольно-счетную палату Новосибирской области и Законодательное Собрание Новосибирской области и ежегодного доклада о выполнении Программы в Федеральную миграционную службу Российской Федерации.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Координатор Программы - УФМС - в ходе реализации Программы выполняет следующие функции: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осуществляет поддержку и наполнение единого централизованного информационного ресурса (банка данных), в котором отражается информация о каждом участнике Программы и членах его семьи на каждой из стадий переселения (подача заявления, получение свидетельства участника Государственной </w:t>
      </w:r>
      <w:hyperlink r:id="rId33" w:history="1">
        <w:r>
          <w:rPr>
            <w:rFonts w:ascii="Calibri" w:hAnsi="Calibri" w:cs="Calibri"/>
            <w:color w:val="0000FF"/>
          </w:rPr>
          <w:t>программы</w:t>
        </w:r>
      </w:hyperlink>
      <w:r>
        <w:rPr>
          <w:rFonts w:ascii="Calibri" w:hAnsi="Calibri" w:cs="Calibri"/>
        </w:rPr>
        <w:t>, постановка на учет, получение разрешения на временное проживание, вида на жительство, приобретение гражданства Российской Федерации), а также о выплатах и компенсациях из федерального бюджета;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 предоставляет Государственному заказчику - уполномоченному органу информацию о мониторинге реализации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совместно с уполномоченным органом проводит мероприятия по презентации Программы в странах возможного исхода соотечественников, готовит информацию о Программе и ходе ее реализации;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 работу по разъяснению участникам Программы и членам их семей условий участия в Программе, вносит предложения по ее модернизации;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проводит работу по выполнению обязательств Российской Федерации, предусмотренных Государственной </w:t>
      </w:r>
      <w:hyperlink r:id="rId34" w:history="1">
        <w:r>
          <w:rPr>
            <w:rFonts w:ascii="Calibri" w:hAnsi="Calibri" w:cs="Calibri"/>
            <w:color w:val="0000FF"/>
          </w:rPr>
          <w:t>программой</w:t>
        </w:r>
      </w:hyperlink>
      <w:r>
        <w:rPr>
          <w:rFonts w:ascii="Calibri" w:hAnsi="Calibri" w:cs="Calibri"/>
        </w:rPr>
        <w:t>, перед соотечественниками.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уполномоченного органа и УФМС по вопросам реализации Программы регулируется действующим законодательством.</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одновременно с годовым отчетом об исполнении областного бюджета Новосибирской области за предыдущий финансовый год представляет отчет об исполнении Программы с указанием всех источников финансирования в срок не позднее 15 апреля текущего года в Контрольно-счетную палату Новосибирской области для проведения внешней проверки годового отчета об исполнении областного бюджета Новосибирской области и в Законодательное Собрание Новосибирской области для рассмотрения и утверждения отчета об исполнении областного бюджета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представляет в министерство финансов и налоговой политики Новосибирской области и в министерство экономического развития Новосибирской области по установленным формам в срок:</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20 числа месяца, следующего за отчетным кварталом, - отчеты о ходе реализации Программы с приложением аналитической записки;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 до 20 января - информацию о финансировании Программы по итогам отчетного года;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ежегодно до 15 декабря - план мероприятий Программы на очередной финансовый год.</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исполнители программных мероприятий направляют уполномоченному органу информацию о ходе реализации Программы ежеквартально в срок до 10 числа месяца, следующего за отчетным кварталом.</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процедуры публичности (открытости) информации о мероприятиях Программы, результатах контроля за реализацией Программы уполномоченный орган и координатор Программы размещают на своих официальных сайтах в сети Интернет (www.mintrud.nso.ru, www.fms-nso.ru), сайте Губернатора Новосибирской области и Правительства Новосибирской области (www.nso.ru), АИС "Соотечественники" текст утвержденной Программы и отчеты о ходе ее реализации.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согласованности действий областных исполнительных органов государственной власти Новосибирской области с территориальными органами федеральных органов исполнительной власти, органами местного самоуправления городских округов и муниципальных районов Новосибирской области, объединений работодателей и общественных организаций по вопросам реализации Программы создается межведомственная комиссия при Правительстве Новосибирской области по вопросам переселения соотечественников, проживающих за рубежом (далее - межведомственная комиссия), осуществляющая деятельность в соответствии с положением. Положение о комиссии и ее состав утверждаются постановлением Правительства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учета мнения и рекомендаций общественности, обеспечения гласности и общественного контроля, а также участия общественных организаций, граждан, проживающих в </w:t>
      </w:r>
      <w:r>
        <w:rPr>
          <w:rFonts w:ascii="Calibri" w:hAnsi="Calibri" w:cs="Calibri"/>
        </w:rPr>
        <w:lastRenderedPageBreak/>
        <w:t>Новосибирской области, в реализации Программы создается Общественный совет по вопросам содействия добровольному переселению в Новосибирскую область соотечественников, проживающих за рубежом (далее - Общественный совет). Порядок деятельности Общественного совета определяется Положением об Общественном совете, которое утверждается приказом министерства труда, занятости и трудовых ресурсов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миграционные процессы будут оказывать влияние на общественно-политическую ситуацию в Новосибирской области, при органах местного самоуправления муниципальных районов и городских округов Новосибирской области, на территории которых будет производиться вселение, предполагается создание территориальных межведомственных комиссий по регулированию процесса переселения соотечественников из-за рубежа (далее - территориальные комиссии).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считается завершенной после выполнения программных мероприятий в полном объеме и (или) достижения цели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мероприятий Программы на территории вселения осуществляют центры занятости населения как представители Государственного заказчика - уполномоченного органа по реализации Программы совместно с УФМС и его структурными подразделениями.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по реализации Программы в муниципальных районах и городских округах Новосибирской области осуществляется территориальными комиссиями. Положения о территориальных комиссиях и их состав утверждаются нормативными правовыми актами органов местного самоуправления муниципальных районов, городских округов Новосибирской области. Территориальные комиссии рассматривают и согласовывают предложения центров занятости населения о возможности (об отказе) включения в число участников Программы соотечественников, желающих переселиться для постоянного проживания на территорию данного муниципального района или городского округа Новосибирской области в целях осуществления трудовой деятельности на имеющихся вакантных рабочих местах, самостоятельного трудоустройства, открытия собственного бизнеса, обучения или воссоединения с проживающими на территории муниципального района или городского округа Новосибирской области близкими родственниками.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соотечественников направляются уполномоченным органом по реализации Программы для рассмотрения и подготовки предложений о включении (отказе) соотечественников в число участников Программы в центр занятости населения выбранного ими муниципального района или городского округа Новосибирской области, возможности их трудоустройства на имеющиеся вакантные рабочие места. Либо заявление соотечественника, имеющего образование или опыт работы, соответствующие требованиям свободного рабочего места, предлагается в территории вселения для рассмотрения возможности принятия соотечественника и оказания содействия в его трудоустройстве и жилищном обустройстве.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функции органов местного самоуправления муниципальных районов и городских округов Новосибирской области, центров занятости населения, структурных подразделений УФМС будут определены Регламентом приема участников Программы и членов их семей, утверждаемым нормативным актом министра труда, занятости и трудовых ресурсов Новосибирской области по согласованию с УФМС и межведомственной комиссией.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муниципальных районов и городских округов Новосибирской области реализуются следующие мероприятия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встреча, первичное размещение и регистрация (миграционный учет) участников Программы и членов их семей, прибывших для постоянного места жительства на территорию муниципального района или городского округа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оформление правового статуса участников Программы и членов их семей, компенсаций и иных выплат за счет средств федерального бюджета, предусмотренных </w:t>
      </w:r>
      <w:hyperlink r:id="rId35" w:history="1">
        <w:r>
          <w:rPr>
            <w:rFonts w:ascii="Calibri" w:hAnsi="Calibri" w:cs="Calibri"/>
            <w:color w:val="0000FF"/>
          </w:rPr>
          <w:t>Госпрограммой</w:t>
        </w:r>
      </w:hyperlink>
      <w:r>
        <w:rPr>
          <w:rFonts w:ascii="Calibri" w:hAnsi="Calibri" w:cs="Calibri"/>
        </w:rPr>
        <w:t>;</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мероприятий по социальной и профессиональной адаптации переселенцев;</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участникам Программы и членам их семей в трудоустройстве;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информационных, консультационных, в том числе юридических, услуг;</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участникам Программы в приобретении жилья, выделении земельных участков для индивидуального строительства на территории вселения;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предоставление участникам Программы гарантированного объема государственных и </w:t>
      </w:r>
      <w:r>
        <w:rPr>
          <w:rFonts w:ascii="Calibri" w:hAnsi="Calibri" w:cs="Calibri"/>
        </w:rPr>
        <w:lastRenderedPageBreak/>
        <w:t>муниципальных услуг.</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center"/>
        <w:outlineLvl w:val="1"/>
        <w:rPr>
          <w:rFonts w:ascii="Calibri" w:hAnsi="Calibri" w:cs="Calibri"/>
        </w:rPr>
      </w:pPr>
      <w:bookmarkStart w:id="9" w:name="Par581"/>
      <w:bookmarkEnd w:id="9"/>
      <w:r>
        <w:rPr>
          <w:rFonts w:ascii="Calibri" w:hAnsi="Calibri" w:cs="Calibri"/>
        </w:rPr>
        <w:t>V. Объемы финансовых ресурсов на реализацию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распорядителями бюджетных средств являются министерство труда, занятости и трудовых ресурсов Новосибирской области и министерство образования, науки и инновационной политики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программных мероприятий предполагает следующие основные источники финансирования: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областного бюджета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 в виде субсидий;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соотечественников (софинансирование).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финансовых средств из областного бюджета Новосибирской области на реализацию мероприятий Программы составит 340624,0 тыс. рублей, в том числе по годам:</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- 48438,0 тыс. рублей;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- 47968,0 тыс. рублей;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- 48018,0 тыс. рублей;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- 48538,0 тыс. рублей;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- 43813,0 тыс. рублей;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- 39253,0 тыс. рублей;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- 32298,0 тыс. рублей;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- 32298,0 тыс. рублей.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предоставления и размер субсидий федерального бюджета ежегодно устанавливаются Соглашением, заключаемым между Министерством финансов Российской Федерации и Правительством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Сводные финансовые затраты на реализацию мероприятий Программы представлены в </w:t>
      </w:r>
      <w:hyperlink w:anchor="Par2103" w:history="1">
        <w:r>
          <w:rPr>
            <w:rFonts w:ascii="Calibri" w:hAnsi="Calibri" w:cs="Calibri"/>
            <w:color w:val="0000FF"/>
          </w:rPr>
          <w:t>приложении N 4</w:t>
        </w:r>
      </w:hyperlink>
      <w:r>
        <w:rPr>
          <w:rFonts w:ascii="Calibri" w:hAnsi="Calibri" w:cs="Calibri"/>
        </w:rPr>
        <w:t xml:space="preserve"> и </w:t>
      </w:r>
      <w:hyperlink w:anchor="Par2270" w:history="1">
        <w:r>
          <w:rPr>
            <w:rFonts w:ascii="Calibri" w:hAnsi="Calibri" w:cs="Calibri"/>
            <w:color w:val="0000FF"/>
          </w:rPr>
          <w:t>N 4а</w:t>
        </w:r>
      </w:hyperlink>
      <w:r>
        <w:rPr>
          <w:rFonts w:ascii="Calibri" w:hAnsi="Calibri" w:cs="Calibri"/>
        </w:rPr>
        <w:t xml:space="preserve"> &lt;1&gt; к Программе.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0998" w:rsidRDefault="00F20998">
      <w:pPr>
        <w:widowControl w:val="0"/>
        <w:autoSpaceDE w:val="0"/>
        <w:autoSpaceDN w:val="0"/>
        <w:adjustRightInd w:val="0"/>
        <w:spacing w:after="0" w:line="240" w:lineRule="auto"/>
        <w:ind w:firstLine="540"/>
        <w:jc w:val="both"/>
        <w:rPr>
          <w:rFonts w:ascii="Calibri" w:hAnsi="Calibri" w:cs="Calibri"/>
        </w:rPr>
      </w:pPr>
      <w:bookmarkStart w:id="10" w:name="Par600"/>
      <w:bookmarkEnd w:id="10"/>
      <w:r>
        <w:rPr>
          <w:rFonts w:ascii="Calibri" w:hAnsi="Calibri" w:cs="Calibri"/>
        </w:rPr>
        <w:t xml:space="preserve">&lt;1&gt; В соответствии с требованием типовой </w:t>
      </w:r>
      <w:hyperlink r:id="rId36" w:history="1">
        <w:r>
          <w:rPr>
            <w:rFonts w:ascii="Calibri" w:hAnsi="Calibri" w:cs="Calibri"/>
            <w:color w:val="0000FF"/>
          </w:rPr>
          <w:t>программы</w:t>
        </w:r>
      </w:hyperlink>
      <w:r>
        <w:rPr>
          <w:rFonts w:ascii="Calibri" w:hAnsi="Calibri" w:cs="Calibri"/>
        </w:rPr>
        <w:t xml:space="preserve">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утвержденной распоряжением Правительства Российской Федерации от 27.12.2012 N 2570-р.</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center"/>
        <w:outlineLvl w:val="1"/>
        <w:rPr>
          <w:rFonts w:ascii="Calibri" w:hAnsi="Calibri" w:cs="Calibri"/>
        </w:rPr>
      </w:pPr>
      <w:bookmarkStart w:id="11" w:name="Par602"/>
      <w:bookmarkEnd w:id="11"/>
      <w:r>
        <w:rPr>
          <w:rFonts w:ascii="Calibri" w:hAnsi="Calibri" w:cs="Calibri"/>
        </w:rPr>
        <w:t>VI. Оценка планируемой эффективности</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и риски реализации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Программы &lt;2&gt; производится уполномоченным органом совместно с УФМС в срок до 1 апреля года, следующего за отчетным, путем соотнесения фактически достигнутых значений показателей реализации мероприятий и значений запланированных индикаторов, установленных Программой.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Приведенная далее методика оценки эффективности реализации Программы определена типовой программой Российской Федерации.</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Программы определяется на основе расчетов по следующей формуле:</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pt">
            <v:imagedata r:id="rId37" o:title=""/>
          </v:shape>
        </w:pic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En - эффективность хода реализации отдельного мероприятия Программы (процентов), характеризуемого n-м индикатором (показателем);</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26" type="#_x0000_t75" style="width:17.25pt;height:18.75pt">
            <v:imagedata r:id="rId38" o:title=""/>
          </v:shape>
        </w:pict>
      </w:r>
      <w:r>
        <w:rPr>
          <w:rFonts w:ascii="Calibri" w:hAnsi="Calibri" w:cs="Calibri"/>
        </w:rPr>
        <w:t xml:space="preserve"> - фактическое значение n-го индикатора (показателя), характеризующего реализацию </w:t>
      </w:r>
      <w:r>
        <w:rPr>
          <w:rFonts w:ascii="Calibri" w:hAnsi="Calibri" w:cs="Calibri"/>
        </w:rPr>
        <w:lastRenderedPageBreak/>
        <w:t>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27" type="#_x0000_t75" style="width:18pt;height:18.75pt">
            <v:imagedata r:id="rId39" o:title=""/>
          </v:shape>
        </w:pict>
      </w:r>
      <w:r>
        <w:rPr>
          <w:rFonts w:ascii="Calibri" w:hAnsi="Calibri" w:cs="Calibri"/>
        </w:rPr>
        <w:t xml:space="preserve"> - плановое значение n-го индикатора (показателя);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номер индикатора (показателя)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Интегральная оценка эффективности реализации Программы определяется на основе расчетов по следующей формуле:</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2"/>
        </w:rPr>
        <w:pict>
          <v:shape id="_x0000_i1028" type="#_x0000_t75" style="width:102.75pt;height:42pt">
            <v:imagedata r:id="rId40" o:title=""/>
          </v:shape>
        </w:pic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 эффективность реализации Программы (процентов);</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индикаторов Программы.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позволит к концу 2020 года обеспечить:</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вселение на территорию Новосибирской области 13440 соотечественников, из них 6400 участников Программы и 7040 членов их семей;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долю участников Программы, занятых трудовой деятельностью, включая открывших собственный бизнес, от числа прибывших на конец реализации Программы - не менее 80%;</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долю участников Программы, получающих среднее профессиональное, высшее профессиональное, включая послевузовское, образование в образовательных учреждениях, расположенных на территории Новосибирской области, от числа прибывших участников Программы в возрастной категории до 25 лет - не менее 14%;</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демографической ситуации за счет привлечения соотечественников на постоянное место жительства на территорию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имиджа Новосибирской области и Российской Федерации среди соотечественников, проживающих за рубежом.</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мероприятий Программы могут возникнуть определенные риски: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работодателя от найма участника Программы или членов его семьи после переезда ввиду несоответствия (неполного соответствия) имеющейся квалификации требованиям вакантных рабочих мест, попадание переселенцев в категорию безработных;</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необеспеченность жильем для постоянного проживания, сложности с наймом и оплатой временного жилья, неспособностью участника Программы нести расходы по приобретению постоянного жилья или оплате ипотечного кредита;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обособление соотечественников, создание замкнутых этносоциальных групп, рост межнациональной напряженности;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риски.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управления указанными рисками предусматриваются следующие мероприятия, направленные на их снижение: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соотечественников, проживающих за рубежом, через уполномоченные органы Федеральной миграционной службы России за рубежом о наличии вакантных рабочих мест, востребованных специалистах и рабочих профессиях, требуемом уровне квалификации, условиях оплаты труда;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профессиональной и социальной адаптации;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и стимулирование к самостоятельному поиску работы и трудоустройству, занятию индивидуальной предпринимательской деятельностью;</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программ профессионального переобучения соотечественников с целью их трудоустройства;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соотечественников, желающих переселиться в Новосибирскую область, об условиях временного найма и стоимости жилья, условиях ипотечного кредитования и ценах на строительство и приобретение постоянного жилья;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объемов жилищного строительства, в том числе малоэтажного, индивидуального жилищного строительства;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разъяснительной работы о задачах Государственной </w:t>
      </w:r>
      <w:hyperlink r:id="rId41" w:history="1">
        <w:r>
          <w:rPr>
            <w:rFonts w:ascii="Calibri" w:hAnsi="Calibri" w:cs="Calibri"/>
            <w:color w:val="0000FF"/>
          </w:rPr>
          <w:t>программы</w:t>
        </w:r>
      </w:hyperlink>
      <w:r>
        <w:rPr>
          <w:rFonts w:ascii="Calibri" w:hAnsi="Calibri" w:cs="Calibri"/>
        </w:rPr>
        <w:t xml:space="preserve"> в целях формирования толерантного отношения к соотечественникам, а также о задачах миграционной </w:t>
      </w:r>
      <w:r>
        <w:rPr>
          <w:rFonts w:ascii="Calibri" w:hAnsi="Calibri" w:cs="Calibri"/>
        </w:rPr>
        <w:lastRenderedPageBreak/>
        <w:t>политики Российской Федерации, о категориях переселенцев, намеренных переселиться в Новосибирскую область, механизме поддержки, выделении материальной помощи;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расселение соотечественников преимущественно в местах с низким уровнем безработицы и на территориях с предполагаемым строительством новых производственных объектов, реализацией инвестиционных проектов;</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этнического состава населения на территориях вселения;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вовлечение соотечественников в культурно-массовые мероприятия, проходящие на территории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при необходимости, курсов по обучению русскому языку.</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минимизации возможных рисков при реализации Программы устанавливаются следующие критерии отбора соотечественников для участия в Программе: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Соотечественники, имеющие разрешение на временное проживание на территории Новосибирской области, осуществляющие на законных основаниях документально подтверждаемую трудовую или иную не запрещенную законодательством Российской Федерации деятельность и желающие постоянно проживать в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Соотечественники трудоспособного возраста, достигшие 18 лет, обладающие дееспособностью, соответствующие требованиям, установленным Государственной </w:t>
      </w:r>
      <w:hyperlink r:id="rId42" w:history="1">
        <w:r>
          <w:rPr>
            <w:rFonts w:ascii="Calibri" w:hAnsi="Calibri" w:cs="Calibri"/>
            <w:color w:val="0000FF"/>
          </w:rPr>
          <w:t>программой</w:t>
        </w:r>
      </w:hyperlink>
      <w:r>
        <w:rPr>
          <w:rFonts w:ascii="Calibri" w:hAnsi="Calibri" w:cs="Calibri"/>
        </w:rPr>
        <w:t>, и желающие переселиться на постоянное место жительства в Новосибирскую область с целью:</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осуществления трудовой деятельности по востребованным на рынке труда Новосибирской области вакансиям в соответствии с действующим законодательством;</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получения среднего профессионального и высшего профессионального, включая послевузовское, образования в образовательных учреждениях, расположенных на территории Новосибирской области, занятия научно-исследовательской деятельностью;</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инвестиционной и предпринимательской деятельности.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отказа в согласовании заявления соотечественника уполномоченным органом является невыполнение вышеуказанных критериев отбора, выявление по результатам рассмотрения заявления недостоверных сведений о себе, своей трудовой деятельности, родственниках, проживающих на территории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center"/>
        <w:outlineLvl w:val="1"/>
        <w:rPr>
          <w:rFonts w:ascii="Calibri" w:hAnsi="Calibri" w:cs="Calibri"/>
        </w:rPr>
      </w:pPr>
      <w:bookmarkStart w:id="12" w:name="Par654"/>
      <w:bookmarkEnd w:id="12"/>
      <w:r>
        <w:rPr>
          <w:rFonts w:ascii="Calibri" w:hAnsi="Calibri" w:cs="Calibri"/>
        </w:rPr>
        <w:t>VII. Приложения к Программе</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Программе прилагаются: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цели, задачи и целевые индикаторы Программы, предусмотренные </w:t>
      </w:r>
      <w:hyperlink w:anchor="Par678" w:history="1">
        <w:r>
          <w:rPr>
            <w:rFonts w:ascii="Calibri" w:hAnsi="Calibri" w:cs="Calibri"/>
            <w:color w:val="0000FF"/>
          </w:rPr>
          <w:t>приложением N 1</w:t>
        </w:r>
      </w:hyperlink>
      <w:r>
        <w:rPr>
          <w:rFonts w:ascii="Calibri" w:hAnsi="Calibri" w:cs="Calibri"/>
        </w:rPr>
        <w:t xml:space="preserve"> к Программе в соответствии с </w:t>
      </w:r>
      <w:hyperlink r:id="rId4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30.01.2012 N 42-п "Об утверждении Порядка принятия решений о разработке долгосрочных целевых программ Новосибирской области, их формирования и реализации" (далее - постановление Правительства Новосибирской области от 30.01.2012 N 42-п);</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целевые показатели (индикаторы) реализации Программы, предусмотренные </w:t>
      </w:r>
      <w:hyperlink w:anchor="Par806" w:history="1">
        <w:r>
          <w:rPr>
            <w:rFonts w:ascii="Calibri" w:hAnsi="Calibri" w:cs="Calibri"/>
            <w:color w:val="0000FF"/>
          </w:rPr>
          <w:t>приложением N 1а</w:t>
        </w:r>
      </w:hyperlink>
      <w:r>
        <w:rPr>
          <w:rFonts w:ascii="Calibri" w:hAnsi="Calibri" w:cs="Calibri"/>
        </w:rPr>
        <w:t xml:space="preserve"> к Программе в соответствии с требованиями типовой программы субъекта Российской Федерации;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мероприятия Программы, предусмотренные </w:t>
      </w:r>
      <w:hyperlink w:anchor="Par946" w:history="1">
        <w:r>
          <w:rPr>
            <w:rFonts w:ascii="Calibri" w:hAnsi="Calibri" w:cs="Calibri"/>
            <w:color w:val="0000FF"/>
          </w:rPr>
          <w:t>приложением N 2</w:t>
        </w:r>
      </w:hyperlink>
      <w:r>
        <w:rPr>
          <w:rFonts w:ascii="Calibri" w:hAnsi="Calibri" w:cs="Calibri"/>
        </w:rPr>
        <w:t xml:space="preserve"> к Программе в соответствии с </w:t>
      </w:r>
      <w:hyperlink r:id="rId4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30.01.2012 N 42-п;</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582" w:history="1">
        <w:r>
          <w:rPr>
            <w:rFonts w:ascii="Calibri" w:hAnsi="Calibri" w:cs="Calibri"/>
            <w:color w:val="0000FF"/>
          </w:rPr>
          <w:t>перечень</w:t>
        </w:r>
      </w:hyperlink>
      <w:r>
        <w:rPr>
          <w:rFonts w:ascii="Calibri" w:hAnsi="Calibri" w:cs="Calibri"/>
        </w:rPr>
        <w:t xml:space="preserve"> основных мероприятий Программы, предусмотренный приложением N 2а к Программе в соответствии с требованиями типовой программы субъекта Российской Федерации;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1981" w:history="1">
        <w:r>
          <w:rPr>
            <w:rFonts w:ascii="Calibri" w:hAnsi="Calibri" w:cs="Calibri"/>
            <w:color w:val="0000FF"/>
          </w:rPr>
          <w:t>перечень</w:t>
        </w:r>
      </w:hyperlink>
      <w:r>
        <w:rPr>
          <w:rFonts w:ascii="Calibri" w:hAnsi="Calibri" w:cs="Calibri"/>
        </w:rPr>
        <w:t xml:space="preserve"> нормативных правовых актов Новосибирской области, принимаемых в целях реализации Программы, предусмотренных приложением N 3 к Программе;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сводные финансовые затраты Программы, предусмотренные </w:t>
      </w:r>
      <w:hyperlink w:anchor="Par2103" w:history="1">
        <w:r>
          <w:rPr>
            <w:rFonts w:ascii="Calibri" w:hAnsi="Calibri" w:cs="Calibri"/>
            <w:color w:val="0000FF"/>
          </w:rPr>
          <w:t>приложением N 4</w:t>
        </w:r>
      </w:hyperlink>
      <w:r>
        <w:rPr>
          <w:rFonts w:ascii="Calibri" w:hAnsi="Calibri" w:cs="Calibri"/>
        </w:rPr>
        <w:t xml:space="preserve"> к Программе в соответствии с </w:t>
      </w:r>
      <w:hyperlink r:id="rId4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30.01.2012 N 42-п;</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объемы финансовых ресурсов на реализацию основных мероприятий Программы, предусмотренные </w:t>
      </w:r>
      <w:hyperlink w:anchor="Par2270" w:history="1">
        <w:r>
          <w:rPr>
            <w:rFonts w:ascii="Calibri" w:hAnsi="Calibri" w:cs="Calibri"/>
            <w:color w:val="0000FF"/>
          </w:rPr>
          <w:t>приложением N 4а</w:t>
        </w:r>
      </w:hyperlink>
      <w:r>
        <w:rPr>
          <w:rFonts w:ascii="Calibri" w:hAnsi="Calibri" w:cs="Calibri"/>
        </w:rPr>
        <w:t xml:space="preserve"> к Программе в соответствии с требованиями типовой программы субъекта Российской Федерации;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описание территории вселения "Новосибирская область", предусмотренное </w:t>
      </w:r>
      <w:hyperlink w:anchor="Par2612" w:history="1">
        <w:r>
          <w:rPr>
            <w:rFonts w:ascii="Calibri" w:hAnsi="Calibri" w:cs="Calibri"/>
            <w:color w:val="0000FF"/>
          </w:rPr>
          <w:t>приложением N 5</w:t>
        </w:r>
      </w:hyperlink>
      <w:r>
        <w:rPr>
          <w:rFonts w:ascii="Calibri" w:hAnsi="Calibri" w:cs="Calibri"/>
        </w:rPr>
        <w:t xml:space="preserve"> к Программе в соответствии с Методическими </w:t>
      </w:r>
      <w:hyperlink r:id="rId46" w:history="1">
        <w:r>
          <w:rPr>
            <w:rFonts w:ascii="Calibri" w:hAnsi="Calibri" w:cs="Calibri"/>
            <w:color w:val="0000FF"/>
          </w:rPr>
          <w:t>рекомендациями</w:t>
        </w:r>
      </w:hyperlink>
      <w:r>
        <w:rPr>
          <w:rFonts w:ascii="Calibri" w:hAnsi="Calibri" w:cs="Calibri"/>
        </w:rPr>
        <w:t xml:space="preserve">, </w:t>
      </w:r>
      <w:r>
        <w:rPr>
          <w:rFonts w:ascii="Calibri" w:hAnsi="Calibri" w:cs="Calibri"/>
        </w:rPr>
        <w:lastRenderedPageBreak/>
        <w:t>утвержденными приказом Министерства регионального развития Российской Федерации от 01.02.2013 N 33.</w:t>
      </w:r>
    </w:p>
    <w:p w:rsidR="00F20998" w:rsidRDefault="00F20998">
      <w:pPr>
        <w:widowControl w:val="0"/>
        <w:autoSpaceDE w:val="0"/>
        <w:autoSpaceDN w:val="0"/>
        <w:adjustRightInd w:val="0"/>
        <w:spacing w:after="0" w:line="240" w:lineRule="auto"/>
        <w:ind w:firstLine="540"/>
        <w:jc w:val="both"/>
        <w:rPr>
          <w:rFonts w:ascii="Calibri" w:hAnsi="Calibri" w:cs="Calibri"/>
        </w:rPr>
        <w:sectPr w:rsidR="00F20998" w:rsidSect="00395EF5">
          <w:pgSz w:w="11906" w:h="16838"/>
          <w:pgMar w:top="1134" w:right="850" w:bottom="1134" w:left="1701" w:header="708" w:footer="708" w:gutter="0"/>
          <w:cols w:space="708"/>
          <w:docGrid w:linePitch="360"/>
        </w:sect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right"/>
        <w:outlineLvl w:val="1"/>
        <w:rPr>
          <w:rFonts w:ascii="Calibri" w:hAnsi="Calibri" w:cs="Calibri"/>
        </w:rPr>
      </w:pPr>
      <w:bookmarkStart w:id="13" w:name="Par670"/>
      <w:bookmarkEnd w:id="13"/>
      <w:r>
        <w:rPr>
          <w:rFonts w:ascii="Calibri" w:hAnsi="Calibri" w:cs="Calibri"/>
        </w:rPr>
        <w:t>Приложение N 1</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"Оказание содействия добровольному</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переселению в Новосибирскую</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область соотечественников,</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проживающих за рубежом,</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на 2013 - 2020 годы"</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center"/>
        <w:rPr>
          <w:rFonts w:ascii="Calibri" w:hAnsi="Calibri" w:cs="Calibri"/>
        </w:rPr>
      </w:pPr>
      <w:bookmarkStart w:id="14" w:name="Par678"/>
      <w:bookmarkEnd w:id="14"/>
      <w:r>
        <w:rPr>
          <w:rFonts w:ascii="Calibri" w:hAnsi="Calibri" w:cs="Calibri"/>
        </w:rPr>
        <w:t>ЦЕЛИ, ЗАДАЧИ</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и целевые индикаторы долгосрочной целевой программы</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"Оказание содействия добровольному переселению</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в Новосибирскую область соотечественников,</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проживающих за рубежом, на 2013 - 2020 годы"</w:t>
      </w:r>
    </w:p>
    <w:p w:rsidR="00F20998" w:rsidRDefault="00F2099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96"/>
        <w:gridCol w:w="2688"/>
        <w:gridCol w:w="1248"/>
        <w:gridCol w:w="960"/>
        <w:gridCol w:w="576"/>
        <w:gridCol w:w="576"/>
        <w:gridCol w:w="576"/>
        <w:gridCol w:w="576"/>
        <w:gridCol w:w="576"/>
        <w:gridCol w:w="576"/>
        <w:gridCol w:w="576"/>
        <w:gridCol w:w="576"/>
        <w:gridCol w:w="576"/>
        <w:gridCol w:w="1920"/>
      </w:tblGrid>
      <w:tr w:rsidR="00F20998">
        <w:tblPrEx>
          <w:tblCellMar>
            <w:top w:w="0" w:type="dxa"/>
            <w:bottom w:w="0" w:type="dxa"/>
          </w:tblCellMar>
        </w:tblPrEx>
        <w:trPr>
          <w:trHeight w:val="480"/>
          <w:tblCellSpacing w:w="5" w:type="nil"/>
        </w:trPr>
        <w:tc>
          <w:tcPr>
            <w:tcW w:w="2496" w:type="dxa"/>
            <w:vMerge w:val="restart"/>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Цель/задачи,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требующие решения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для достижения цели   </w:t>
            </w:r>
          </w:p>
        </w:tc>
        <w:tc>
          <w:tcPr>
            <w:tcW w:w="2688" w:type="dxa"/>
            <w:vMerge w:val="restart"/>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целевого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индикатора        </w:t>
            </w:r>
          </w:p>
        </w:tc>
        <w:tc>
          <w:tcPr>
            <w:tcW w:w="1248" w:type="dxa"/>
            <w:vMerge w:val="restart"/>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измерения </w:t>
            </w:r>
          </w:p>
        </w:tc>
        <w:tc>
          <w:tcPr>
            <w:tcW w:w="960" w:type="dxa"/>
            <w:vMerge w:val="restart"/>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Значение</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весового</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коэффи-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циента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целевого</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индика-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тора    </w:t>
            </w:r>
          </w:p>
        </w:tc>
        <w:tc>
          <w:tcPr>
            <w:tcW w:w="5184" w:type="dxa"/>
            <w:gridSpan w:val="9"/>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Значение целевого индикатора,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по годам:            </w:t>
            </w:r>
          </w:p>
        </w:tc>
        <w:tc>
          <w:tcPr>
            <w:tcW w:w="1920" w:type="dxa"/>
            <w:vMerge w:val="restart"/>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Примечание    </w:t>
            </w:r>
          </w:p>
        </w:tc>
      </w:tr>
      <w:tr w:rsidR="00F20998">
        <w:tblPrEx>
          <w:tblCellMar>
            <w:top w:w="0" w:type="dxa"/>
            <w:bottom w:w="0" w:type="dxa"/>
          </w:tblCellMar>
        </w:tblPrEx>
        <w:trPr>
          <w:trHeight w:val="640"/>
          <w:tblCellSpacing w:w="5" w:type="nil"/>
        </w:trPr>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2688"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2018</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2019</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2020</w:t>
            </w:r>
          </w:p>
        </w:tc>
        <w:tc>
          <w:tcPr>
            <w:tcW w:w="19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blCellSpacing w:w="5" w:type="nil"/>
        </w:trPr>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68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24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r>
      <w:tr w:rsidR="00F20998">
        <w:tblPrEx>
          <w:tblCellMar>
            <w:top w:w="0" w:type="dxa"/>
            <w:bottom w:w="0" w:type="dxa"/>
          </w:tblCellMar>
        </w:tblPrEx>
        <w:trPr>
          <w:trHeight w:val="1760"/>
          <w:tblCellSpacing w:w="5" w:type="nil"/>
        </w:trPr>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 Стимулирование,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создание условий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содействие добровольному</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переселению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проживающих за рубежом,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Новосибирскую область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целях ее дальнейшего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социально-экономического</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демографического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развития                </w:t>
            </w:r>
          </w:p>
        </w:tc>
        <w:tc>
          <w:tcPr>
            <w:tcW w:w="268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участников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прибывших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зарегистрированных УФМС на</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вселения </w:t>
            </w:r>
            <w:hyperlink w:anchor="Par784" w:history="1">
              <w:r>
                <w:rPr>
                  <w:rFonts w:ascii="Courier New" w:hAnsi="Courier New" w:cs="Courier New"/>
                  <w:color w:val="0000FF"/>
                  <w:sz w:val="16"/>
                  <w:szCs w:val="16"/>
                </w:rPr>
                <w:t>&lt;1&gt;</w:t>
              </w:r>
            </w:hyperlink>
          </w:p>
        </w:tc>
        <w:tc>
          <w:tcPr>
            <w:tcW w:w="124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c>
          <w:tcPr>
            <w:tcW w:w="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1532</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700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500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определены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экспертных  оценок</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Минтруда НСО, 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учетом сложившихся</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тенденций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2007 - 2012 гг.   </w:t>
            </w:r>
          </w:p>
        </w:tc>
      </w:tr>
      <w:tr w:rsidR="00F20998">
        <w:tblPrEx>
          <w:tblCellMar>
            <w:top w:w="0" w:type="dxa"/>
            <w:bottom w:w="0" w:type="dxa"/>
          </w:tblCellMar>
        </w:tblPrEx>
        <w:trPr>
          <w:trHeight w:val="1280"/>
          <w:tblCellSpacing w:w="5" w:type="nil"/>
        </w:trPr>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Задача 1. Создание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правовых,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организационных,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социально-экономических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информационных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условий, способствующих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добровольному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переселению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проживающих за рубежом,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Новосибирскую область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постоянного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проживания, быстрому 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включению в трудовые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социальные связи региона</w:t>
            </w:r>
          </w:p>
        </w:tc>
        <w:tc>
          <w:tcPr>
            <w:tcW w:w="268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проведенных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презентаций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в странах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потенциальных участников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(ежегодно) </w:t>
            </w:r>
            <w:hyperlink w:anchor="Par785" w:history="1">
              <w:r>
                <w:rPr>
                  <w:rFonts w:ascii="Courier New" w:hAnsi="Courier New" w:cs="Courier New"/>
                  <w:color w:val="0000FF"/>
                  <w:sz w:val="16"/>
                  <w:szCs w:val="16"/>
                </w:rPr>
                <w:t>&lt;2&gt;</w:t>
              </w:r>
            </w:hyperlink>
          </w:p>
        </w:tc>
        <w:tc>
          <w:tcPr>
            <w:tcW w:w="124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мероприятие</w:t>
            </w:r>
          </w:p>
        </w:tc>
        <w:tc>
          <w:tcPr>
            <w:tcW w:w="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утверждаемым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графиком,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оценочный охват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1-й презентацией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250 - 300 чел.    </w:t>
            </w:r>
          </w:p>
        </w:tc>
      </w:tr>
      <w:tr w:rsidR="00F20998">
        <w:tblPrEx>
          <w:tblCellMar>
            <w:top w:w="0" w:type="dxa"/>
            <w:bottom w:w="0" w:type="dxa"/>
          </w:tblCellMar>
        </w:tblPrEx>
        <w:trPr>
          <w:trHeight w:val="1120"/>
          <w:tblCellSpacing w:w="5" w:type="nil"/>
        </w:trPr>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рассмотренных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уполномоченным органом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заявлений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потенциальных участников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от общего числа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поступивших заявлений </w:t>
            </w:r>
            <w:hyperlink w:anchor="Par785" w:history="1">
              <w:r>
                <w:rPr>
                  <w:rFonts w:ascii="Courier New" w:hAnsi="Courier New" w:cs="Courier New"/>
                  <w:color w:val="0000FF"/>
                  <w:sz w:val="16"/>
                  <w:szCs w:val="16"/>
                </w:rPr>
                <w:t>&lt;2&gt;</w:t>
              </w:r>
            </w:hyperlink>
          </w:p>
        </w:tc>
        <w:tc>
          <w:tcPr>
            <w:tcW w:w="124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0"/>
          <w:tblCellSpacing w:w="5" w:type="nil"/>
        </w:trPr>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Задача 2. Создание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условий для адаптации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интеграции участников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и членов 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 в принимающее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сообщество, оказание мер</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социальной поддержки,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услуг,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содействие в жилищном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обустройстве            </w:t>
            </w:r>
          </w:p>
        </w:tc>
        <w:tc>
          <w:tcPr>
            <w:tcW w:w="268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расходов областного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на реализацию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предусмотренных Программой</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связанных 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дополнительных гарантий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 социальной поддержки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участникам Программы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членам их семей, в том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числе с предоставлением им</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временного жилья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оказанием помощи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жилищном обустройстве,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общем размере расходов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областного бюджета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области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реализацию предусмотренных</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Программой мероприятий </w:t>
            </w:r>
            <w:hyperlink w:anchor="Par786" w:history="1">
              <w:r>
                <w:rPr>
                  <w:rFonts w:ascii="Courier New" w:hAnsi="Courier New" w:cs="Courier New"/>
                  <w:color w:val="0000FF"/>
                  <w:sz w:val="16"/>
                  <w:szCs w:val="16"/>
                </w:rPr>
                <w:t>&lt;3&gt;</w:t>
              </w:r>
            </w:hyperlink>
          </w:p>
        </w:tc>
        <w:tc>
          <w:tcPr>
            <w:tcW w:w="124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индикатор является</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фактические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значения могут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уточняться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зависимости от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прибывших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tc>
      </w:tr>
      <w:tr w:rsidR="00F20998">
        <w:tblPrEx>
          <w:tblCellMar>
            <w:top w:w="0" w:type="dxa"/>
            <w:bottom w:w="0" w:type="dxa"/>
          </w:tblCellMar>
        </w:tblPrEx>
        <w:trPr>
          <w:trHeight w:val="1600"/>
          <w:tblCellSpacing w:w="5" w:type="nil"/>
        </w:trPr>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268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Доля участников Программы,</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получивших единовременную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финансовую помощь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обустройство, в том числе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жилищное, в период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адаптации на территории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вселения, от общего числа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Программы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hyperlink w:anchor="Par785" w:history="1">
              <w:r>
                <w:rPr>
                  <w:rFonts w:ascii="Courier New" w:hAnsi="Courier New" w:cs="Courier New"/>
                  <w:color w:val="0000FF"/>
                  <w:sz w:val="16"/>
                  <w:szCs w:val="16"/>
                </w:rPr>
                <w:t>&lt;2&gt;</w:t>
              </w:r>
            </w:hyperlink>
          </w:p>
        </w:tc>
        <w:tc>
          <w:tcPr>
            <w:tcW w:w="124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индикатор является</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фактические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значения могут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уточняться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зависимости от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прибывших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tc>
      </w:tr>
      <w:tr w:rsidR="00F20998">
        <w:tblPrEx>
          <w:tblCellMar>
            <w:top w:w="0" w:type="dxa"/>
            <w:bottom w:w="0" w:type="dxa"/>
          </w:tblCellMar>
        </w:tblPrEx>
        <w:trPr>
          <w:trHeight w:val="1920"/>
          <w:tblCellSpacing w:w="5" w:type="nil"/>
        </w:trPr>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Задача 3. Содействие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обеспечению потребности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квалифицированных кадрах</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реализации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экономических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инвестиционных проектов,</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содействие дальнейшему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развитию малого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tc>
        <w:tc>
          <w:tcPr>
            <w:tcW w:w="268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Доля участников Программы,</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занятых трудовой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деятельностью, включая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открывших собственный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бизнес, от числа прибывших</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Программы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конец отчетного года </w:t>
            </w:r>
            <w:hyperlink w:anchor="Par787" w:history="1">
              <w:r>
                <w:rPr>
                  <w:rFonts w:ascii="Courier New" w:hAnsi="Courier New" w:cs="Courier New"/>
                  <w:color w:val="0000FF"/>
                  <w:sz w:val="16"/>
                  <w:szCs w:val="16"/>
                </w:rPr>
                <w:t>&lt;4&gt;</w:t>
              </w:r>
            </w:hyperlink>
          </w:p>
        </w:tc>
        <w:tc>
          <w:tcPr>
            <w:tcW w:w="124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63,5</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индикатор является</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расчетным,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фактические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значения могут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уточняться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зависимости от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прибывших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tc>
      </w:tr>
      <w:tr w:rsidR="00F20998">
        <w:tblPrEx>
          <w:tblCellMar>
            <w:top w:w="0" w:type="dxa"/>
            <w:bottom w:w="0" w:type="dxa"/>
          </w:tblCellMar>
        </w:tblPrEx>
        <w:trPr>
          <w:trHeight w:val="2080"/>
          <w:tblCellSpacing w:w="5" w:type="nil"/>
        </w:trPr>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Задача 4. Привлечение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талантливой молодежи для</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получения образования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территории Новосибирской</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68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Доля участников Программы,</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получающих среднее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профессиональное, высшее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профессиональное, включая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послевузовское,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учреждениях, расположенных</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области, от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числа участников Программы</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возрастной категории до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лет </w:t>
            </w:r>
            <w:hyperlink w:anchor="Par785" w:history="1">
              <w:r>
                <w:rPr>
                  <w:rFonts w:ascii="Courier New" w:hAnsi="Courier New" w:cs="Courier New"/>
                  <w:color w:val="0000FF"/>
                  <w:sz w:val="16"/>
                  <w:szCs w:val="16"/>
                </w:rPr>
                <w:t>&lt;2&gt;</w:t>
              </w:r>
            </w:hyperlink>
          </w:p>
        </w:tc>
        <w:tc>
          <w:tcPr>
            <w:tcW w:w="124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13,6</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57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bl>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Значения показателей приведены по состоянию на 01.12.2012 и могут быть уточнены по итогам 2012 года;</w:t>
      </w:r>
    </w:p>
    <w:p w:rsidR="00F20998" w:rsidRDefault="00F20998">
      <w:pPr>
        <w:widowControl w:val="0"/>
        <w:autoSpaceDE w:val="0"/>
        <w:autoSpaceDN w:val="0"/>
        <w:adjustRightInd w:val="0"/>
        <w:spacing w:after="0" w:line="240" w:lineRule="auto"/>
        <w:ind w:firstLine="540"/>
        <w:jc w:val="both"/>
        <w:rPr>
          <w:rFonts w:ascii="Calibri" w:hAnsi="Calibri" w:cs="Calibri"/>
        </w:rPr>
      </w:pPr>
      <w:bookmarkStart w:id="15" w:name="Par784"/>
      <w:bookmarkEnd w:id="15"/>
      <w:r>
        <w:rPr>
          <w:rFonts w:ascii="Calibri" w:hAnsi="Calibri" w:cs="Calibri"/>
        </w:rPr>
        <w:t>&lt;1&gt; - источником данных является отчетность управления федеральной миграционной службы по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bookmarkStart w:id="16" w:name="Par785"/>
      <w:bookmarkEnd w:id="16"/>
      <w:r>
        <w:rPr>
          <w:rFonts w:ascii="Calibri" w:hAnsi="Calibri" w:cs="Calibri"/>
        </w:rPr>
        <w:t>&lt;2&gt; - источником данных является внутренняя отчетность министерства труда, занятости и трудовых ресурсов НСО;</w:t>
      </w:r>
    </w:p>
    <w:p w:rsidR="00F20998" w:rsidRDefault="00F20998">
      <w:pPr>
        <w:widowControl w:val="0"/>
        <w:autoSpaceDE w:val="0"/>
        <w:autoSpaceDN w:val="0"/>
        <w:adjustRightInd w:val="0"/>
        <w:spacing w:after="0" w:line="240" w:lineRule="auto"/>
        <w:ind w:firstLine="540"/>
        <w:jc w:val="both"/>
        <w:rPr>
          <w:rFonts w:ascii="Calibri" w:hAnsi="Calibri" w:cs="Calibri"/>
        </w:rPr>
      </w:pPr>
      <w:bookmarkStart w:id="17" w:name="Par786"/>
      <w:bookmarkEnd w:id="17"/>
      <w:r>
        <w:rPr>
          <w:rFonts w:ascii="Calibri" w:hAnsi="Calibri" w:cs="Calibri"/>
        </w:rPr>
        <w:t>&lt;3&gt; - источником данных является бухгалтерская отчетность главных распорядителей бюджетных средств;</w:t>
      </w:r>
    </w:p>
    <w:p w:rsidR="00F20998" w:rsidRDefault="00F20998">
      <w:pPr>
        <w:widowControl w:val="0"/>
        <w:autoSpaceDE w:val="0"/>
        <w:autoSpaceDN w:val="0"/>
        <w:adjustRightInd w:val="0"/>
        <w:spacing w:after="0" w:line="240" w:lineRule="auto"/>
        <w:ind w:firstLine="540"/>
        <w:jc w:val="both"/>
        <w:rPr>
          <w:rFonts w:ascii="Calibri" w:hAnsi="Calibri" w:cs="Calibri"/>
        </w:rPr>
      </w:pPr>
      <w:bookmarkStart w:id="18" w:name="Par787"/>
      <w:bookmarkEnd w:id="18"/>
      <w:r>
        <w:rPr>
          <w:rFonts w:ascii="Calibri" w:hAnsi="Calibri" w:cs="Calibri"/>
        </w:rPr>
        <w:t>&lt;4&gt; - источником данных является отчетность государственных казенных учреждений Новосибирской области центров занятости населения;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&lt;5&gt; - источником данных является отчетность министерства здравоохранения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Применяемые сокращения: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Минтруд НСО - министерство труда, занятости и трудовых ресурсов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УФМС - управление федеральной миграционной службы по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right"/>
        <w:outlineLvl w:val="1"/>
        <w:rPr>
          <w:rFonts w:ascii="Calibri" w:hAnsi="Calibri" w:cs="Calibri"/>
        </w:rPr>
      </w:pPr>
      <w:bookmarkStart w:id="19" w:name="Par798"/>
      <w:bookmarkEnd w:id="19"/>
      <w:r>
        <w:rPr>
          <w:rFonts w:ascii="Calibri" w:hAnsi="Calibri" w:cs="Calibri"/>
        </w:rPr>
        <w:lastRenderedPageBreak/>
        <w:t>Приложение N 1а</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"Оказание содействия добровольному</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переселению в Новосибирскую</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область соотечественников,</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проживающих за рубежом,</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на 2013 - 2020 годы"</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center"/>
        <w:rPr>
          <w:rFonts w:ascii="Calibri" w:hAnsi="Calibri" w:cs="Calibri"/>
        </w:rPr>
      </w:pPr>
      <w:bookmarkStart w:id="20" w:name="Par806"/>
      <w:bookmarkEnd w:id="20"/>
      <w:r>
        <w:rPr>
          <w:rFonts w:ascii="Calibri" w:hAnsi="Calibri" w:cs="Calibri"/>
        </w:rPr>
        <w:t>Целевые показатели (индикаторы) реализации долгосрочной</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программы "Оказание содействия добровольному</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переселению в Новосибирскую область соотечественников,</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проживающих за рубежом, на 2013 - 2020 годы"</w:t>
      </w:r>
    </w:p>
    <w:p w:rsidR="00F20998" w:rsidRDefault="00F2099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96"/>
        <w:gridCol w:w="1248"/>
        <w:gridCol w:w="864"/>
        <w:gridCol w:w="864"/>
        <w:gridCol w:w="864"/>
        <w:gridCol w:w="864"/>
        <w:gridCol w:w="864"/>
        <w:gridCol w:w="864"/>
        <w:gridCol w:w="864"/>
        <w:gridCol w:w="864"/>
        <w:gridCol w:w="864"/>
        <w:gridCol w:w="864"/>
        <w:gridCol w:w="864"/>
        <w:gridCol w:w="672"/>
      </w:tblGrid>
      <w:tr w:rsidR="00F20998">
        <w:tblPrEx>
          <w:tblCellMar>
            <w:top w:w="0" w:type="dxa"/>
            <w:bottom w:w="0" w:type="dxa"/>
          </w:tblCellMar>
        </w:tblPrEx>
        <w:trPr>
          <w:trHeight w:val="640"/>
          <w:tblCellSpacing w:w="5" w:type="nil"/>
        </w:trPr>
        <w:tc>
          <w:tcPr>
            <w:tcW w:w="2496" w:type="dxa"/>
            <w:vMerge w:val="restart"/>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 задачи реализации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Программы и показатели </w:t>
            </w:r>
          </w:p>
        </w:tc>
        <w:tc>
          <w:tcPr>
            <w:tcW w:w="1248" w:type="dxa"/>
            <w:vMerge w:val="restart"/>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измерения </w:t>
            </w:r>
          </w:p>
        </w:tc>
        <w:tc>
          <w:tcPr>
            <w:tcW w:w="2592" w:type="dxa"/>
            <w:gridSpan w:val="3"/>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Отчетный период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(текущий показатель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предыдущих лет)    </w:t>
            </w:r>
          </w:p>
        </w:tc>
        <w:tc>
          <w:tcPr>
            <w:tcW w:w="6912" w:type="dxa"/>
            <w:gridSpan w:val="8"/>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Плановый период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(плановый показатель)                     </w:t>
            </w:r>
          </w:p>
        </w:tc>
        <w:tc>
          <w:tcPr>
            <w:tcW w:w="672" w:type="dxa"/>
            <w:vMerge w:val="restart"/>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Целе-</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чение</w:t>
            </w:r>
          </w:p>
        </w:tc>
      </w:tr>
      <w:tr w:rsidR="00F20998">
        <w:tblPrEx>
          <w:tblCellMar>
            <w:top w:w="0" w:type="dxa"/>
            <w:bottom w:w="0" w:type="dxa"/>
          </w:tblCellMar>
        </w:tblPrEx>
        <w:trPr>
          <w:trHeight w:val="1280"/>
          <w:tblCellSpacing w:w="5" w:type="nil"/>
        </w:trPr>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2010 г.</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 г.</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 г.</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(ожида-</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емое)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 г.</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начала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граммы)</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 г.</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 г.</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 г.</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 г.</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2018 г.</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2019 г.</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2020 г.</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окон-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граммы)</w:t>
            </w:r>
          </w:p>
        </w:tc>
        <w:tc>
          <w:tcPr>
            <w:tcW w:w="672"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13920" w:type="dxa"/>
            <w:gridSpan w:val="14"/>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outlineLvl w:val="2"/>
              <w:rPr>
                <w:rFonts w:ascii="Courier New" w:hAnsi="Courier New" w:cs="Courier New"/>
                <w:sz w:val="16"/>
                <w:szCs w:val="16"/>
              </w:rPr>
            </w:pPr>
            <w:bookmarkStart w:id="21" w:name="Par825"/>
            <w:bookmarkEnd w:id="21"/>
            <w:r>
              <w:rPr>
                <w:rFonts w:ascii="Courier New" w:hAnsi="Courier New" w:cs="Courier New"/>
                <w:sz w:val="16"/>
                <w:szCs w:val="16"/>
              </w:rPr>
              <w:t xml:space="preserve">Цель Программы - стимулирование, создание условий и содействие добровольному переселению соотечественников, проживающих за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рубежом, в Новосибирскую область в целях ее дальнейшего социально-экономического и демографического развития                      </w:t>
            </w:r>
          </w:p>
        </w:tc>
      </w:tr>
      <w:tr w:rsidR="00F20998">
        <w:tblPrEx>
          <w:tblCellMar>
            <w:top w:w="0" w:type="dxa"/>
            <w:bottom w:w="0" w:type="dxa"/>
          </w:tblCellMar>
        </w:tblPrEx>
        <w:trPr>
          <w:trHeight w:val="960"/>
          <w:tblCellSpacing w:w="5" w:type="nil"/>
        </w:trPr>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реализации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цели 1. Количество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Программы,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прибывших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зарегистрированных УФМС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вселения  </w:t>
            </w:r>
          </w:p>
        </w:tc>
        <w:tc>
          <w:tcPr>
            <w:tcW w:w="124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942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1532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 </w:t>
            </w:r>
          </w:p>
        </w:tc>
      </w:tr>
      <w:tr w:rsidR="00F20998">
        <w:tblPrEx>
          <w:tblCellMar>
            <w:top w:w="0" w:type="dxa"/>
            <w:bottom w:w="0" w:type="dxa"/>
          </w:tblCellMar>
        </w:tblPrEx>
        <w:trPr>
          <w:trHeight w:val="480"/>
          <w:tblCellSpacing w:w="5" w:type="nil"/>
        </w:trPr>
        <w:tc>
          <w:tcPr>
            <w:tcW w:w="13920" w:type="dxa"/>
            <w:gridSpan w:val="14"/>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outlineLvl w:val="3"/>
              <w:rPr>
                <w:rFonts w:ascii="Courier New" w:hAnsi="Courier New" w:cs="Courier New"/>
                <w:sz w:val="16"/>
                <w:szCs w:val="16"/>
              </w:rPr>
            </w:pPr>
            <w:bookmarkStart w:id="22" w:name="Par835"/>
            <w:bookmarkEnd w:id="22"/>
            <w:r>
              <w:rPr>
                <w:rFonts w:ascii="Courier New" w:hAnsi="Courier New" w:cs="Courier New"/>
                <w:sz w:val="16"/>
                <w:szCs w:val="16"/>
              </w:rPr>
              <w:t xml:space="preserve">Задача 1. Создание правовых, организационных, социально-экономических и информационных условий, способствующих добровольному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переселению соотечественников, проживающих за рубежом, в Новосибирскую область для постоянного проживания, быстрому их включению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трудовые и социальные связи региона                                                                                             </w:t>
            </w:r>
          </w:p>
        </w:tc>
      </w:tr>
      <w:tr w:rsidR="00F20998">
        <w:tblPrEx>
          <w:tblCellMar>
            <w:top w:w="0" w:type="dxa"/>
            <w:bottom w:w="0" w:type="dxa"/>
          </w:tblCellMar>
        </w:tblPrEx>
        <w:trPr>
          <w:trHeight w:val="1280"/>
          <w:tblCellSpacing w:w="5" w:type="nil"/>
        </w:trPr>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1 реализации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задачи 1. Количество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проведенных презентаций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в странах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потенциальных участников</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(ежегодно)    </w:t>
            </w:r>
          </w:p>
        </w:tc>
        <w:tc>
          <w:tcPr>
            <w:tcW w:w="124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мероприятие</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 </w:t>
            </w:r>
          </w:p>
        </w:tc>
      </w:tr>
      <w:tr w:rsidR="00F20998">
        <w:tblPrEx>
          <w:tblCellMar>
            <w:top w:w="0" w:type="dxa"/>
            <w:bottom w:w="0" w:type="dxa"/>
          </w:tblCellMar>
        </w:tblPrEx>
        <w:trPr>
          <w:trHeight w:val="1600"/>
          <w:tblCellSpacing w:w="5" w:type="nil"/>
        </w:trPr>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Показатель 2 реализации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задачи 1. Доля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рассмотренных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уполномоченным органом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заявлений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потенциальных участников</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от общего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числа поступивших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заявлений               </w:t>
            </w:r>
          </w:p>
        </w:tc>
        <w:tc>
          <w:tcPr>
            <w:tcW w:w="124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91,7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91,9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 </w:t>
            </w:r>
          </w:p>
        </w:tc>
      </w:tr>
      <w:tr w:rsidR="00F20998">
        <w:tblPrEx>
          <w:tblCellMar>
            <w:top w:w="0" w:type="dxa"/>
            <w:bottom w:w="0" w:type="dxa"/>
          </w:tblCellMar>
        </w:tblPrEx>
        <w:trPr>
          <w:trHeight w:val="320"/>
          <w:tblCellSpacing w:w="5" w:type="nil"/>
        </w:trPr>
        <w:tc>
          <w:tcPr>
            <w:tcW w:w="13920" w:type="dxa"/>
            <w:gridSpan w:val="14"/>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outlineLvl w:val="3"/>
              <w:rPr>
                <w:rFonts w:ascii="Courier New" w:hAnsi="Courier New" w:cs="Courier New"/>
                <w:sz w:val="16"/>
                <w:szCs w:val="16"/>
              </w:rPr>
            </w:pPr>
            <w:bookmarkStart w:id="23" w:name="Par859"/>
            <w:bookmarkEnd w:id="23"/>
            <w:r>
              <w:rPr>
                <w:rFonts w:ascii="Courier New" w:hAnsi="Courier New" w:cs="Courier New"/>
                <w:sz w:val="16"/>
                <w:szCs w:val="16"/>
              </w:rPr>
              <w:t xml:space="preserve">Задача 2. Создание условий для адаптации и интеграции участников Программы и членов их семей в принимающее сообщество, оказание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 социальной поддержки, предоставление государственных и муниципальных услуг, содействие в жилищном обустройстве                </w:t>
            </w:r>
          </w:p>
        </w:tc>
      </w:tr>
      <w:tr w:rsidR="00F20998">
        <w:tblPrEx>
          <w:tblCellMar>
            <w:top w:w="0" w:type="dxa"/>
            <w:bottom w:w="0" w:type="dxa"/>
          </w:tblCellMar>
        </w:tblPrEx>
        <w:trPr>
          <w:trHeight w:val="3840"/>
          <w:tblCellSpacing w:w="5" w:type="nil"/>
        </w:trPr>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1 реализации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задачи 2. Доля расходов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областного бюджета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Новосибирской области на</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реализацию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предусмотренных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Программой мероприятий,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связанных 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дополнительных гарантий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мер социальной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участникам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и членам 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 в том числе 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предоставлением им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временного жилья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оказанием помощи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жилищном обустройстве, в</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общем размере расходов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областного бюджета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Новосибирской области на</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реализацию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предусмотренных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Программой мероприятий  </w:t>
            </w:r>
          </w:p>
        </w:tc>
        <w:tc>
          <w:tcPr>
            <w:tcW w:w="124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 </w:t>
            </w:r>
          </w:p>
        </w:tc>
      </w:tr>
      <w:tr w:rsidR="00F20998">
        <w:tblPrEx>
          <w:tblCellMar>
            <w:top w:w="0" w:type="dxa"/>
            <w:bottom w:w="0" w:type="dxa"/>
          </w:tblCellMar>
        </w:tblPrEx>
        <w:trPr>
          <w:trHeight w:val="1600"/>
          <w:tblCellSpacing w:w="5" w:type="nil"/>
        </w:trPr>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2 реализации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задачи 2. Доля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Программы,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получивших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единовременную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финансовую помощь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обустройство, в том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числе жилищное, в период</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адаптации на территории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вселения (ежегодно)     </w:t>
            </w:r>
          </w:p>
        </w:tc>
        <w:tc>
          <w:tcPr>
            <w:tcW w:w="124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21,1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 </w:t>
            </w:r>
          </w:p>
        </w:tc>
      </w:tr>
      <w:tr w:rsidR="00F20998">
        <w:tblPrEx>
          <w:tblCellMar>
            <w:top w:w="0" w:type="dxa"/>
            <w:bottom w:w="0" w:type="dxa"/>
          </w:tblCellMar>
        </w:tblPrEx>
        <w:trPr>
          <w:trHeight w:val="320"/>
          <w:tblCellSpacing w:w="5" w:type="nil"/>
        </w:trPr>
        <w:tc>
          <w:tcPr>
            <w:tcW w:w="13920" w:type="dxa"/>
            <w:gridSpan w:val="14"/>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outlineLvl w:val="3"/>
              <w:rPr>
                <w:rFonts w:ascii="Courier New" w:hAnsi="Courier New" w:cs="Courier New"/>
                <w:sz w:val="16"/>
                <w:szCs w:val="16"/>
              </w:rPr>
            </w:pPr>
            <w:bookmarkStart w:id="24" w:name="Par898"/>
            <w:bookmarkEnd w:id="24"/>
            <w:r>
              <w:rPr>
                <w:rFonts w:ascii="Courier New" w:hAnsi="Courier New" w:cs="Courier New"/>
                <w:sz w:val="16"/>
                <w:szCs w:val="16"/>
              </w:rPr>
              <w:t xml:space="preserve">Задача 3. Содействие обеспечению потребности экономики Новосибирской области в квалифицированных кадрах для реализации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экономических и инвестиционных проектов, содействие дальнейшему развитию малого и среднего предпринимательства                    </w:t>
            </w:r>
          </w:p>
        </w:tc>
      </w:tr>
      <w:tr w:rsidR="00F20998">
        <w:tblPrEx>
          <w:tblCellMar>
            <w:top w:w="0" w:type="dxa"/>
            <w:bottom w:w="0" w:type="dxa"/>
          </w:tblCellMar>
        </w:tblPrEx>
        <w:trPr>
          <w:trHeight w:val="1280"/>
          <w:tblCellSpacing w:w="5" w:type="nil"/>
        </w:trPr>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Показатель реализации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задачи 3. Доля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Программы,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занятых трудовой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деятельностью, включая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открывших собственный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бизнес, от числа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прибывших на конец года </w:t>
            </w:r>
          </w:p>
        </w:tc>
        <w:tc>
          <w:tcPr>
            <w:tcW w:w="124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64,3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0,2 </w:t>
            </w:r>
          </w:p>
        </w:tc>
      </w:tr>
      <w:tr w:rsidR="00F20998">
        <w:tblPrEx>
          <w:tblCellMar>
            <w:top w:w="0" w:type="dxa"/>
            <w:bottom w:w="0" w:type="dxa"/>
          </w:tblCellMar>
        </w:tblPrEx>
        <w:trPr>
          <w:trHeight w:val="320"/>
          <w:tblCellSpacing w:w="5" w:type="nil"/>
        </w:trPr>
        <w:tc>
          <w:tcPr>
            <w:tcW w:w="13920" w:type="dxa"/>
            <w:gridSpan w:val="14"/>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outlineLvl w:val="3"/>
              <w:rPr>
                <w:rFonts w:ascii="Courier New" w:hAnsi="Courier New" w:cs="Courier New"/>
                <w:sz w:val="16"/>
                <w:szCs w:val="16"/>
              </w:rPr>
            </w:pPr>
            <w:bookmarkStart w:id="25" w:name="Par910"/>
            <w:bookmarkEnd w:id="25"/>
            <w:r>
              <w:rPr>
                <w:rFonts w:ascii="Courier New" w:hAnsi="Courier New" w:cs="Courier New"/>
                <w:sz w:val="16"/>
                <w:szCs w:val="16"/>
              </w:rPr>
              <w:t xml:space="preserve">Задача 4. Привлечение талантливой молодежи для получения образования в образовательных учреждениях, расположенных на территории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области                                                                                                             </w:t>
            </w:r>
          </w:p>
        </w:tc>
      </w:tr>
      <w:tr w:rsidR="00F20998">
        <w:tblPrEx>
          <w:tblCellMar>
            <w:top w:w="0" w:type="dxa"/>
            <w:bottom w:w="0" w:type="dxa"/>
          </w:tblCellMar>
        </w:tblPrEx>
        <w:trPr>
          <w:trHeight w:val="2560"/>
          <w:tblCellSpacing w:w="5" w:type="nil"/>
        </w:trPr>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Показатель реализации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задачи 4. Доля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Программы,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получающих среднее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профессиональное, высшее</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включая послевузовское,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территории Новосибирской</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от числа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прибывших участников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в возрастной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категории до 25 лет     </w:t>
            </w:r>
          </w:p>
        </w:tc>
        <w:tc>
          <w:tcPr>
            <w:tcW w:w="124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8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 </w:t>
            </w:r>
          </w:p>
        </w:tc>
      </w:tr>
    </w:tbl>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Применяемое сокращение: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УФМС - управление федеральной миграционной службы по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right"/>
        <w:outlineLvl w:val="1"/>
        <w:rPr>
          <w:rFonts w:ascii="Calibri" w:hAnsi="Calibri" w:cs="Calibri"/>
        </w:rPr>
      </w:pPr>
      <w:bookmarkStart w:id="26" w:name="Par938"/>
      <w:bookmarkEnd w:id="26"/>
      <w:r>
        <w:rPr>
          <w:rFonts w:ascii="Calibri" w:hAnsi="Calibri" w:cs="Calibri"/>
        </w:rPr>
        <w:t>Приложение N 2</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"Оказание содействия добровольному</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переселению в Новосибирскую</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область соотечественников,</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проживающих за рубежом,</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на 2013 - 2020 годы"</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center"/>
        <w:rPr>
          <w:rFonts w:ascii="Calibri" w:hAnsi="Calibri" w:cs="Calibri"/>
        </w:rPr>
      </w:pPr>
      <w:bookmarkStart w:id="27" w:name="Par946"/>
      <w:bookmarkEnd w:id="27"/>
      <w:r>
        <w:rPr>
          <w:rFonts w:ascii="Calibri" w:hAnsi="Calibri" w:cs="Calibri"/>
        </w:rPr>
        <w:t>Мероприятия долгосрочной целевой программы "Оказание</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содействия добровольному переселению в Новосибирскую</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область соотечественников, проживающих</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за рубежом, на 2013 - 2020 годы"</w:t>
      </w:r>
    </w:p>
    <w:p w:rsidR="00F20998" w:rsidRDefault="00F2099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1824"/>
        <w:gridCol w:w="672"/>
        <w:gridCol w:w="672"/>
        <w:gridCol w:w="672"/>
        <w:gridCol w:w="672"/>
        <w:gridCol w:w="672"/>
        <w:gridCol w:w="672"/>
        <w:gridCol w:w="672"/>
        <w:gridCol w:w="672"/>
        <w:gridCol w:w="672"/>
        <w:gridCol w:w="768"/>
        <w:gridCol w:w="1536"/>
        <w:gridCol w:w="2496"/>
      </w:tblGrid>
      <w:tr w:rsidR="00F20998">
        <w:tblPrEx>
          <w:tblCellMar>
            <w:top w:w="0" w:type="dxa"/>
            <w:bottom w:w="0" w:type="dxa"/>
          </w:tblCellMar>
        </w:tblPrEx>
        <w:trPr>
          <w:trHeight w:val="320"/>
          <w:tblCellSpacing w:w="5" w:type="nil"/>
        </w:trPr>
        <w:tc>
          <w:tcPr>
            <w:tcW w:w="2880" w:type="dxa"/>
            <w:vMerge w:val="restart"/>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мероприятия  </w:t>
            </w:r>
          </w:p>
        </w:tc>
        <w:tc>
          <w:tcPr>
            <w:tcW w:w="1824" w:type="dxa"/>
            <w:vMerge w:val="restart"/>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показателя    </w:t>
            </w:r>
          </w:p>
        </w:tc>
        <w:tc>
          <w:tcPr>
            <w:tcW w:w="672" w:type="dxa"/>
            <w:vMerge w:val="restart"/>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изме-</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рения</w:t>
            </w:r>
          </w:p>
        </w:tc>
        <w:tc>
          <w:tcPr>
            <w:tcW w:w="6144" w:type="dxa"/>
            <w:gridSpan w:val="9"/>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Значение показателя, в том числе по годам и этапам  </w:t>
            </w:r>
          </w:p>
        </w:tc>
        <w:tc>
          <w:tcPr>
            <w:tcW w:w="1536" w:type="dxa"/>
            <w:vMerge w:val="restart"/>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Ответственный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исполнитель  </w:t>
            </w:r>
          </w:p>
        </w:tc>
        <w:tc>
          <w:tcPr>
            <w:tcW w:w="2496" w:type="dxa"/>
            <w:vMerge w:val="restart"/>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Ожидаемый результат   </w:t>
            </w:r>
          </w:p>
        </w:tc>
      </w:tr>
      <w:tr w:rsidR="00F20998">
        <w:tblPrEx>
          <w:tblCellMar>
            <w:top w:w="0" w:type="dxa"/>
            <w:bottom w:w="0" w:type="dxa"/>
          </w:tblCellMar>
        </w:tblPrEx>
        <w:trPr>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672"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2019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2020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r>
      <w:tr w:rsidR="00F20998">
        <w:tblPrEx>
          <w:tblCellMar>
            <w:top w:w="0" w:type="dxa"/>
            <w:bottom w:w="0" w:type="dxa"/>
          </w:tblCellMar>
        </w:tblPrEx>
        <w:trPr>
          <w:trHeight w:val="320"/>
          <w:tblCellSpacing w:w="5" w:type="nil"/>
        </w:trPr>
        <w:tc>
          <w:tcPr>
            <w:tcW w:w="15552" w:type="dxa"/>
            <w:gridSpan w:val="14"/>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outlineLvl w:val="2"/>
              <w:rPr>
                <w:rFonts w:ascii="Courier New" w:hAnsi="Courier New" w:cs="Courier New"/>
                <w:sz w:val="16"/>
                <w:szCs w:val="16"/>
              </w:rPr>
            </w:pPr>
            <w:bookmarkStart w:id="28" w:name="Par958"/>
            <w:bookmarkEnd w:id="28"/>
            <w:r>
              <w:rPr>
                <w:rFonts w:ascii="Courier New" w:hAnsi="Courier New" w:cs="Courier New"/>
                <w:sz w:val="16"/>
                <w:szCs w:val="16"/>
              </w:rPr>
              <w:t xml:space="preserve">                   Цель - стимулирование, создание условий и содействие добровольному переселению соотечественников, проживающих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 рубежом, в Новосибирскую область в целях ее устойчивого социально-экономического и демографического развития                  </w:t>
            </w:r>
          </w:p>
        </w:tc>
      </w:tr>
      <w:tr w:rsidR="00F20998">
        <w:tblPrEx>
          <w:tblCellMar>
            <w:top w:w="0" w:type="dxa"/>
            <w:bottom w:w="0" w:type="dxa"/>
          </w:tblCellMar>
        </w:tblPrEx>
        <w:trPr>
          <w:trHeight w:val="480"/>
          <w:tblCellSpacing w:w="5" w:type="nil"/>
        </w:trPr>
        <w:tc>
          <w:tcPr>
            <w:tcW w:w="15552" w:type="dxa"/>
            <w:gridSpan w:val="14"/>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outlineLvl w:val="3"/>
              <w:rPr>
                <w:rFonts w:ascii="Courier New" w:hAnsi="Courier New" w:cs="Courier New"/>
                <w:sz w:val="16"/>
                <w:szCs w:val="16"/>
              </w:rPr>
            </w:pPr>
            <w:bookmarkStart w:id="29" w:name="Par961"/>
            <w:bookmarkEnd w:id="29"/>
            <w:r>
              <w:rPr>
                <w:rFonts w:ascii="Courier New" w:hAnsi="Courier New" w:cs="Courier New"/>
                <w:sz w:val="16"/>
                <w:szCs w:val="16"/>
              </w:rPr>
              <w:t xml:space="preserve">                  Задача 1. Создание правовых, организационных, социально-экономических и информационных условий, способствующих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добровольному переселению соотечественников, проживающих за рубежом, в Новосибирскую область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для постоянного проживания, быстрому их включению в трудовые и социальные связи региона                              </w:t>
            </w:r>
          </w:p>
        </w:tc>
      </w:tr>
      <w:tr w:rsidR="00F20998">
        <w:tblPrEx>
          <w:tblCellMar>
            <w:top w:w="0" w:type="dxa"/>
            <w:bottom w:w="0" w:type="dxa"/>
          </w:tblCellMar>
        </w:tblPrEx>
        <w:trPr>
          <w:trHeight w:val="32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Мероприятие 1. Принятие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нормативных правовых актов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необходимых для реализации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обеспечения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участникам Программы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членам их семей равных 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жителями 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прав на получение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услуг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области содействия занятости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медицинского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обслуживания, социального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обеспечения, общего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(полного) среднего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дополнительного</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и переобучения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(повышения квалификации)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период адаптации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вселения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Нормативный акт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Минтруд НСО,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Минздрав НСО,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Минсоцразвития</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НСО,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Минобрнауки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НСО, МС и ЖКХ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НСО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правовой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социальной защищенности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период адаптации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вселения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hyperlink w:anchor="Par1981" w:history="1">
              <w:r>
                <w:rPr>
                  <w:rFonts w:ascii="Courier New" w:hAnsi="Courier New" w:cs="Courier New"/>
                  <w:color w:val="0000FF"/>
                  <w:sz w:val="16"/>
                  <w:szCs w:val="16"/>
                </w:rPr>
                <w:t>приложение N 3</w:t>
              </w:r>
            </w:hyperlink>
            <w:r>
              <w:rPr>
                <w:rFonts w:ascii="Courier New" w:hAnsi="Courier New" w:cs="Courier New"/>
                <w:sz w:val="16"/>
                <w:szCs w:val="16"/>
              </w:rPr>
              <w:t xml:space="preserve"> к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Программе)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144" w:type="dxa"/>
            <w:gridSpan w:val="9"/>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требует дополнительного финансирования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64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Мероприятие 2. Разработка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программного обеспечения по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учету соотечественников,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переселяющихся на постоянное</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место жительства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Новосибирскую область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Минтруд НСО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Усовершенствование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учета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поступивших анкет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прибывших на территорию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вселения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подготовки аналитических</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материалов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Мероприятие 3. Организация 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деятельности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службы сопровождения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прибывающих в г. Новосибирск</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рамках Программы на базе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государственного казенного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"Центр занятости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г. Новосибирска"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(заработная плата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сотрудников, транспортные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расходы, расходы по услугам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Интернета, телефонной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почтовой связи, канцелярские</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расходы, расходные материалы</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оргтехнике)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служб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сопровождения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Минтруд НСО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качества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встреч,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приема и обустройства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Программы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членов их семей,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услуг,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помощь в социальной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адаптации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2188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17504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2188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17504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64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Мероприятие 4. Формирование,</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регулярное обновление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размещение (не реже одного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раза в месяц) информационно-</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справочных материалов 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возможности трудоустройства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вселения,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получения профессионального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реализации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и других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материалов на информационном</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портале АИС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информационное сопровождение</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Программы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средствах массовой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информации (электронных,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печатных, радио,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телевидение)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Минтруд НСО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рамках текущей</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Информационное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реализации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144" w:type="dxa"/>
            <w:gridSpan w:val="9"/>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требует дополнительного финансирования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64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Мероприятие 5. Разработка,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издание, направление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консульские учреждения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временные группы федеральной</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миграционной службы за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рубежом информационных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материалов о Программе для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распространения среди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потенциальных участников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желающих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переселиться на постоянное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место жительства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Новосибирскую область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Количество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материалов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8400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Минтруд НСО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Информирование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общественности об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условиях участия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Программе, мерах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социальной поддержки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участников Программы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членов их семей.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Оценочно каждый участник</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получит не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менее одной единицы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материала (регламент,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памятка, брошюра,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буклет)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Мероприятие 6. Проведение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презентаций Программы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странах проживания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потенциальных участников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Минтруд НСО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bookmarkStart w:id="30" w:name="Par1072"/>
            <w:bookmarkEnd w:id="30"/>
            <w:r>
              <w:rPr>
                <w:rFonts w:ascii="Courier New" w:hAnsi="Courier New" w:cs="Courier New"/>
                <w:sz w:val="16"/>
                <w:szCs w:val="16"/>
              </w:rPr>
              <w:t xml:space="preserve">Привлечение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к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участию в Программе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переселению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Новосибирскую область на</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постоянное место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жительства. Оценочно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охват соотечественников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одной презентацией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составит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250 - 300 человек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Мероприятие 7. Проведение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видеоконференций 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соотечественниками,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проживающими за рубежом (при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организационном участии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уполномоченных органов за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рубежом - консульских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учреждений Российской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и временных групп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федеральной миграционной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службы), и организациями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за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рубежом; индивидуальные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консультации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имеющих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разрешение на временное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проживание в 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(территории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вселения), по вопросам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участия в Программе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Количество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1900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Минтруд НСО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рамках текущей</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Разъяснение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соотечественникам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условий участия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предоставляемых мерах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социальной поддержки,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правах и обязанностях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Программы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144" w:type="dxa"/>
            <w:gridSpan w:val="9"/>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требует дополнительного финансирования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Итого затрат на решение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задачи 1, в том числе: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3098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2508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2508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2438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2428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2368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2348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2348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20044 </w:t>
            </w: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бюджет </w:t>
            </w:r>
            <w:hyperlink w:anchor="Par1551" w:history="1">
              <w:r>
                <w:rPr>
                  <w:rFonts w:ascii="Courier New" w:hAnsi="Courier New" w:cs="Courier New"/>
                  <w:color w:val="0000FF"/>
                  <w:sz w:val="16"/>
                  <w:szCs w:val="16"/>
                </w:rPr>
                <w:t>&lt;*&gt;</w:t>
              </w:r>
            </w:hyperlink>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3098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2508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2508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2438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2428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2368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2348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2348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20044 </w:t>
            </w: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источники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15552" w:type="dxa"/>
            <w:gridSpan w:val="14"/>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outlineLvl w:val="3"/>
              <w:rPr>
                <w:rFonts w:ascii="Courier New" w:hAnsi="Courier New" w:cs="Courier New"/>
                <w:sz w:val="16"/>
                <w:szCs w:val="16"/>
              </w:rPr>
            </w:pPr>
            <w:bookmarkStart w:id="31" w:name="Par1129"/>
            <w:bookmarkEnd w:id="31"/>
            <w:r>
              <w:rPr>
                <w:rFonts w:ascii="Courier New" w:hAnsi="Courier New" w:cs="Courier New"/>
                <w:sz w:val="16"/>
                <w:szCs w:val="16"/>
              </w:rPr>
              <w:t xml:space="preserve">          Задача 2. Создание условий для адаптации и интеграции участников Программы и членов их семей в принимающее сообщество, оказание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мер социальной поддержки, предоставление государственных и муниципальных услуг, содействие в жилищном обустройстве                 </w:t>
            </w:r>
          </w:p>
        </w:tc>
      </w:tr>
      <w:tr w:rsidR="00F20998">
        <w:tblPrEx>
          <w:tblCellMar>
            <w:top w:w="0" w:type="dxa"/>
            <w:bottom w:w="0" w:type="dxa"/>
          </w:tblCellMar>
        </w:tblPrEx>
        <w:trPr>
          <w:trHeight w:val="48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Мероприятие 1. Проведение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встреч с прибывшими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отчетном месяце участниками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Программы и членами их семей</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разъяснению положений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регламента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приема, оформлению правового</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статуса и другим вопросам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Минтруд НСО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рамках текущей</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взаимодействии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УФМС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информированности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по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организационно-правовым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вопросам по прибытии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территорию вселения.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Предполагаемое ежегодное</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участие в мероприятиях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80% от количества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прибывших участников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144" w:type="dxa"/>
            <w:gridSpan w:val="9"/>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требует дополнительного финансирования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Мероприятие 2. Организация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профессиональной ориентации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психологической поддержки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прибывших участников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и членов их семей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Минтруд НСО,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ГКУ НСО ЦЗН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Оказание психологической</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помощи в период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адаптации на территории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вселения с целью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снижения негативного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влияния стрессовых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ситуаций, предоставление</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по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ориентации.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Предполагаемое ежегодное</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участие в мероприятиях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60% от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количества прибывших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Программы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80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Мероприятие 3. Оказание мер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социальной поддержки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период адаптации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вселения: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оказание адресной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материальной и иной помощи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участникам Программы или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членам их семей, оказавшимся</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трудной жизненной ситуации</w:t>
            </w:r>
          </w:p>
          <w:p w:rsidR="00F20998" w:rsidRDefault="00F20998">
            <w:pPr>
              <w:widowControl w:val="0"/>
              <w:autoSpaceDE w:val="0"/>
              <w:autoSpaceDN w:val="0"/>
              <w:adjustRightInd w:val="0"/>
              <w:spacing w:after="0" w:line="240" w:lineRule="auto"/>
              <w:rPr>
                <w:rFonts w:ascii="Courier New" w:hAnsi="Courier New" w:cs="Courier New"/>
                <w:sz w:val="16"/>
                <w:szCs w:val="16"/>
              </w:rPr>
            </w:pPr>
            <w:hyperlink w:anchor="Par1552" w:history="1">
              <w:r>
                <w:rPr>
                  <w:rFonts w:ascii="Courier New" w:hAnsi="Courier New" w:cs="Courier New"/>
                  <w:color w:val="0000FF"/>
                  <w:sz w:val="16"/>
                  <w:szCs w:val="16"/>
                </w:rPr>
                <w:t>&lt;*&gt;</w:t>
              </w:r>
            </w:hyperlink>
            <w:r>
              <w:rPr>
                <w:rFonts w:ascii="Courier New" w:hAnsi="Courier New" w:cs="Courier New"/>
                <w:sz w:val="16"/>
                <w:szCs w:val="16"/>
              </w:rPr>
              <w:t xml:space="preserve">;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обеспечение горячим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питанием школьников из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многодетных и малоимущих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 участников Программы  </w:t>
            </w:r>
          </w:p>
          <w:p w:rsidR="00F20998" w:rsidRDefault="00F20998">
            <w:pPr>
              <w:widowControl w:val="0"/>
              <w:autoSpaceDE w:val="0"/>
              <w:autoSpaceDN w:val="0"/>
              <w:adjustRightInd w:val="0"/>
              <w:spacing w:after="0" w:line="240" w:lineRule="auto"/>
              <w:rPr>
                <w:rFonts w:ascii="Courier New" w:hAnsi="Courier New" w:cs="Courier New"/>
                <w:sz w:val="16"/>
                <w:szCs w:val="16"/>
              </w:rPr>
            </w:pPr>
            <w:hyperlink w:anchor="Par1553" w:history="1">
              <w:r>
                <w:rPr>
                  <w:rFonts w:ascii="Courier New" w:hAnsi="Courier New" w:cs="Courier New"/>
                  <w:color w:val="0000FF"/>
                  <w:sz w:val="16"/>
                  <w:szCs w:val="16"/>
                </w:rPr>
                <w:t>&lt;**&gt;</w:t>
              </w:r>
            </w:hyperlink>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Доля обратившихся</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числа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прибывших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соотечественников</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Минсоцразвития</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НСО в рамках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текущей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Минобрнауки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НСО в рамках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текущей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права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Программы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членов их семей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социальную защиту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период адаптации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вселения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144" w:type="dxa"/>
            <w:gridSpan w:val="9"/>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требует дополнительного финансирования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Мероприятие 4.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участникам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и членам их семей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гарантированного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медицинского обслуживания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период адаптации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вселения: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организация оформления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полисов обязательного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медицинского страхования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соответствии 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законодательством Российской</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проведение бесплатного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медицинского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освидетельствования для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оформления правового статуса</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вселения;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организация оказания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медицинских услуг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амбулаторно-поликлинической,</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стационарной и скорой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медицинской помощи в рамках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территориальной программы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гарантий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бесплатного оказания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гражданам Российской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Федерации медицинской помощи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 Новосибирской области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Количество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1890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1680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1470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1050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13440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Минздрав НСО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рамках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текущей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реализации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права участников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и членов 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 на медицинскую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помощь в период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адаптации на территории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вселения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144" w:type="dxa"/>
            <w:gridSpan w:val="9"/>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требует дополнительного финансирования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192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Мероприятие 5. Оказание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единовременной финансовой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помощи участникам Программы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обустройство, в том числе</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жилищное, в период адаптации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вселения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обратившихся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6400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Минтруд НСО,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ГКУ НСО ЦЗН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Получение участником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Программы единовременной</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поддержки по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заявлению при обращении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40000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40000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40000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40500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36000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31500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25000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25000</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278000</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40000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40000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40000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40500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36000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31500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25000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25000</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278000</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Мероприятие 6. Компенсация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расходов участников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и членов их семей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переаттестацию ученых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степеней, нострификацию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дипломов и других документов</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образовании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обратившихся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Минобрнауки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НСО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права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трудоустройство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соответствии 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полученной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специальностью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Мероприятие 7. Оказание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содействия участникам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Программы в жилищном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обустройстве: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содействие в подборе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вариантов временного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жилищного размещения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Программы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(гостиницы, аренда жилья у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физических лиц, общежития,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служебное жилье);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информационное содействие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приобретении постоянного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жилья, в том числе: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использованием ипотечного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кредитования;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обеспечение участникам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права участия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действующих в 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программах по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оказанию государственной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при строительстве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приобретении жилья наравне</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жителями 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hyperlink w:anchor="Par1554" w:history="1">
              <w:r>
                <w:rPr>
                  <w:rFonts w:ascii="Courier New" w:hAnsi="Courier New" w:cs="Courier New"/>
                  <w:color w:val="0000FF"/>
                  <w:sz w:val="16"/>
                  <w:szCs w:val="16"/>
                </w:rPr>
                <w:t>&lt;***&gt;</w:t>
              </w:r>
            </w:hyperlink>
            <w:r>
              <w:rPr>
                <w:rFonts w:ascii="Courier New" w:hAnsi="Courier New" w:cs="Courier New"/>
                <w:sz w:val="16"/>
                <w:szCs w:val="16"/>
              </w:rPr>
              <w:t xml:space="preserve">;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содействие в подборе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вариантов приобретения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земельных участков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собственность (за счет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собственных средств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Программы,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ипотечных кредитов, средств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сторонних инвесторов)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соответствии с действующим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законодательством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Количество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обратившихся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3840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МС и ЖКХ НСО в</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рамках текущей</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деятельности,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департамент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имущества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земельных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отношений НСО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рамках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текущей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Минтруд НСО во</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взаимодействии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органами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самоуправления</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Оказание помощи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участникам Программы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решении вопросов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временного жилищного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обустройства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приобретении постоянного</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жилья. Оценочно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обратится за содействием</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 от числа прибывших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Программы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144" w:type="dxa"/>
            <w:gridSpan w:val="9"/>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требует дополнительного финансирования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272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затрат на решение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задачи 2, в том числе: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40330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40450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40450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40950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36435</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31935</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25405</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25405</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281360</w:t>
            </w: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бюджет </w:t>
            </w:r>
            <w:hyperlink w:anchor="Par1551" w:history="1">
              <w:r>
                <w:rPr>
                  <w:rFonts w:ascii="Courier New" w:hAnsi="Courier New" w:cs="Courier New"/>
                  <w:color w:val="0000FF"/>
                  <w:sz w:val="16"/>
                  <w:szCs w:val="16"/>
                </w:rPr>
                <w:t>&lt;*&gt;</w:t>
              </w:r>
            </w:hyperlink>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40330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40450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40450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40950</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36435</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31935</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25405</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25405</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281360</w:t>
            </w: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источники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15552" w:type="dxa"/>
            <w:gridSpan w:val="14"/>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outlineLvl w:val="3"/>
              <w:rPr>
                <w:rFonts w:ascii="Courier New" w:hAnsi="Courier New" w:cs="Courier New"/>
                <w:sz w:val="16"/>
                <w:szCs w:val="16"/>
              </w:rPr>
            </w:pPr>
            <w:bookmarkStart w:id="32" w:name="Par1320"/>
            <w:bookmarkEnd w:id="32"/>
            <w:r>
              <w:rPr>
                <w:rFonts w:ascii="Courier New" w:hAnsi="Courier New" w:cs="Courier New"/>
                <w:sz w:val="16"/>
                <w:szCs w:val="16"/>
              </w:rPr>
              <w:t xml:space="preserve">              Задача 3. Содействие обеспечению потребности экономики Новосибирской области в квалифицированных кадрах для реализации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экономических и инвестиционных проектов, содействие дальнейшему развитию малого и среднего предпринимательства                   </w:t>
            </w:r>
          </w:p>
        </w:tc>
      </w:tr>
      <w:tr w:rsidR="00F20998">
        <w:tblPrEx>
          <w:tblCellMar>
            <w:top w:w="0" w:type="dxa"/>
            <w:bottom w:w="0" w:type="dxa"/>
          </w:tblCellMar>
        </w:tblPrEx>
        <w:trPr>
          <w:trHeight w:val="96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Мероприятие 1. Проведение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ежемесячного мониторинга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потребности организаций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области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квалифицированной рабочей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силе для замещения имеющихся</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вакантных рабочих мест,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должностей специалистов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служащих, реализации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инвестиционных проектов,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сформированных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инновационно-промышленных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кластеров с последующим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размещением информации об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имеющихся вакантных рабочих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местах в 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на информационных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порталах АИС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"Соотечественники" и ФМС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России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Количество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размещение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Минтруд НСО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рамках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текущей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Определение объемов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потребности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работодателей в кадрах,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информирование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востребованных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профессиях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специальностях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вселения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целях содействия выбору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наиболее подходящего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места жительства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вселения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144" w:type="dxa"/>
            <w:gridSpan w:val="9"/>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требует дополнительного финансирования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Мероприятие 2.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участникам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и членам их семей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в области содействия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занятости населения в части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содействия в поиске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подходящей работы,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организации профессиональной</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ориентации граждан в целях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выбора сферы деятельности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трудоустройства, организации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проведения оплачиваемых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общественных работ, ярмарок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вакансий и учебных рабочих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 информирования 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положении на рынке труда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области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соответствии с действующим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законодательством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обратившихся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4510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ГКУ НСО ЦЗН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рамках текущей</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Сокращение сроков поиска</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работы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соотечественниками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уровня 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трудоустройства.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Показатели мероприятия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годам спрогнозированы</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результатам анализа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Программы по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оказанию содействия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добровольному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переселению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Новосибирскую область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проживающих за рубежом,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2007 - 2012 годы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впоследствии могут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корректироваться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144" w:type="dxa"/>
            <w:gridSpan w:val="9"/>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требует дополнительного финансирования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Мероприятие 3. Организация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обучения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Программы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членов их семей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(профессиональная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подготовка, переподготовка 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квалификации)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обратившихся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Минтруд НСО,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ГКУ НСО ЦЗН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конкурентоспособности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рынке труда,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приобретение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дополнительных навыков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деятельности. Показатели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спрогнозированы с учетом</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экспертных оценок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Минтруда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НСО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13,5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4620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405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4620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Мероприятие 4. Содействие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стимулирование организации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индивидуальной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участников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и членов их семей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посредством оказания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организационно-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консультационных услуг,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проведения семинаров по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самозанятости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разработке бизнес-проектов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обратившихся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Минтруд НСО,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ГКУ НСО ЦЗН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Оказание помощи в выборе</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сферы деятельности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участника Программы или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члена его семьи.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спрогнозированы с учетом</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экспертных оценок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Минтруда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НСО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Мероприятие 5. Оказание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финансовой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поддержки субъектам малого 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образованным гражданами из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числа участников Программы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обратившихся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Минтруд НСО,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ГКУ НСО ЦЗН,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Минпромторг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НСО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Минсельхоз НСО</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рамках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текущей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Содействие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участников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развитие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малого и среднего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спрогнозированы с учетом</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экспертных оценок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Минтруда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НСО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затрат на решение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задачи 3, в том числе: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1410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1410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1410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795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9820 </w:t>
            </w: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бюджет </w:t>
            </w:r>
            <w:hyperlink w:anchor="Par1551" w:history="1">
              <w:r>
                <w:rPr>
                  <w:rFonts w:ascii="Courier New" w:hAnsi="Courier New" w:cs="Courier New"/>
                  <w:color w:val="0000FF"/>
                  <w:sz w:val="16"/>
                  <w:szCs w:val="16"/>
                </w:rPr>
                <w:t>&lt;*&gt;</w:t>
              </w:r>
            </w:hyperlink>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1410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1410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1410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795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9820 </w:t>
            </w: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внебюджетные источники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blCellSpacing w:w="5" w:type="nil"/>
        </w:trPr>
        <w:tc>
          <w:tcPr>
            <w:tcW w:w="15552" w:type="dxa"/>
            <w:gridSpan w:val="14"/>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outlineLvl w:val="3"/>
              <w:rPr>
                <w:rFonts w:ascii="Courier New" w:hAnsi="Courier New" w:cs="Courier New"/>
                <w:sz w:val="16"/>
                <w:szCs w:val="16"/>
              </w:rPr>
            </w:pPr>
            <w:bookmarkStart w:id="33" w:name="Par1446"/>
            <w:bookmarkEnd w:id="33"/>
            <w:r>
              <w:rPr>
                <w:rFonts w:ascii="Courier New" w:hAnsi="Courier New" w:cs="Courier New"/>
                <w:sz w:val="16"/>
                <w:szCs w:val="16"/>
              </w:rPr>
              <w:t xml:space="preserve">   Задача 4. Привлечение талантливой молодежи для получения образования в учебных заведениях, расположенных на территории Новосибирской области    </w:t>
            </w:r>
          </w:p>
        </w:tc>
      </w:tr>
      <w:tr w:rsidR="00F20998">
        <w:tblPrEx>
          <w:tblCellMar>
            <w:top w:w="0" w:type="dxa"/>
            <w:bottom w:w="0" w:type="dxa"/>
          </w:tblCellMar>
        </w:tblPrEx>
        <w:trPr>
          <w:trHeight w:val="48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Мероприятие 1. Проведение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олимпиад, выездных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подготовительных курсов,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конкурсов, школ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вступительных экзаменов для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с целью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выявления талантливой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молодежи и ее привлечения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обучения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образовательных учреждениях,</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на территории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области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Минобрнауки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НСО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количества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студентов из числа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Планируемый охват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мероприятиями - 300 чел.</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проводятся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ежегодно как за рубежом,</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так и на территории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области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12000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12000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Мероприятие 2. Оказание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поддержки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получения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переподготовки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повышения квалификации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участникам Программы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членам их семей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образовательных учреждениях,</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на территории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области, по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профессиям, специальностям,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особо востребованным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вселения </w:t>
            </w:r>
            <w:hyperlink w:anchor="Par1555" w:history="1">
              <w:r>
                <w:rPr>
                  <w:rFonts w:ascii="Courier New" w:hAnsi="Courier New" w:cs="Courier New"/>
                  <w:color w:val="0000FF"/>
                  <w:sz w:val="16"/>
                  <w:szCs w:val="16"/>
                </w:rPr>
                <w:t>&lt;****&gt;</w:t>
              </w:r>
            </w:hyperlink>
            <w:r>
              <w:rPr>
                <w:rFonts w:ascii="Courier New" w:hAnsi="Courier New" w:cs="Courier New"/>
                <w:sz w:val="16"/>
                <w:szCs w:val="16"/>
              </w:rPr>
              <w:t xml:space="preserve">: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виде возмещения части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расходов образовательных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учреждений, расположенных на</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на предоставление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по профессиональному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обучению студентов -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Программы;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предоставление услуг по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переподготовке и повышению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квалификации специалистов из</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числа участников Программы 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членов их семей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Минобрнауки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НСО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поддержки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расширение возможностей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талантливой молодежи из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числа соотечественников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получения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Показатели мероприятия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спрогнозированы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опыта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Программы по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оказанию содействия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добровольному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переселению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Новосибирскую область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проживающих за рубежом,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2007 - 2012 годы и 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учетом экспертной оценки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специалистов Минобрнауки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НСО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16000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16000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160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Мероприятие 3. Назначение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выплата стипендий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талантливым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студентам-соотечественникам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стипендий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153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Минобрнауки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НСО           </w:t>
            </w:r>
          </w:p>
        </w:tc>
        <w:tc>
          <w:tcPr>
            <w:tcW w:w="2496"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поддержки для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талантливой молодежи из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числа соотечественников,</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обучающихся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учреждениях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Показатели мероприятия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спрогнозированы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основании опыта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Программы по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оказанию содействия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добровольному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переселению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Новосибирскую область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проживающих за рубежом,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2007 - 2012 годы и 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учетом экспертной оценки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специалистов Минобрнауки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НСО                     </w:t>
            </w: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 единицы</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затрат,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hyperlink w:anchor="Par1551" w:history="1">
              <w:r>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 </w:t>
            </w: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480"/>
          <w:tblCellSpacing w:w="5" w:type="nil"/>
        </w:trPr>
        <w:tc>
          <w:tcPr>
            <w:tcW w:w="28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затрат на решение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задачи 4, в том числе: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3750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29400 </w:t>
            </w: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бюджет </w:t>
            </w:r>
            <w:hyperlink w:anchor="Par1551" w:history="1">
              <w:r>
                <w:rPr>
                  <w:rFonts w:ascii="Courier New" w:hAnsi="Courier New" w:cs="Courier New"/>
                  <w:color w:val="0000FF"/>
                  <w:sz w:val="16"/>
                  <w:szCs w:val="16"/>
                </w:rPr>
                <w:t>&lt;*&gt;</w:t>
              </w:r>
            </w:hyperlink>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3700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3750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3750 </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29400 </w:t>
            </w: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источники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затрат по Программе,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48438</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47968</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48018</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48538</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43813</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39253</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32298</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32298</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340624</w:t>
            </w: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бюджет </w:t>
            </w:r>
            <w:hyperlink w:anchor="Par1551" w:history="1">
              <w:r>
                <w:rPr>
                  <w:rFonts w:ascii="Courier New" w:hAnsi="Courier New" w:cs="Courier New"/>
                  <w:color w:val="0000FF"/>
                  <w:sz w:val="16"/>
                  <w:szCs w:val="16"/>
                </w:rPr>
                <w:t>&lt;*&gt;</w:t>
              </w:r>
            </w:hyperlink>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бюджет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48438</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47968</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48018</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48538</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43813</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39253</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32298</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32298</w:t>
            </w: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340624</w:t>
            </w: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местные бюджеты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r w:rsidR="00F20998">
        <w:tblPrEx>
          <w:tblCellMar>
            <w:top w:w="0" w:type="dxa"/>
            <w:bottom w:w="0" w:type="dxa"/>
          </w:tblCellMar>
        </w:tblPrEx>
        <w:trPr>
          <w:trHeight w:val="320"/>
          <w:tblCellSpacing w:w="5" w:type="nil"/>
        </w:trPr>
        <w:tc>
          <w:tcPr>
            <w:tcW w:w="28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источники      </w:t>
            </w:r>
          </w:p>
        </w:tc>
        <w:tc>
          <w:tcPr>
            <w:tcW w:w="182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p>
        </w:tc>
      </w:tr>
    </w:tbl>
    <w:p w:rsidR="00F20998" w:rsidRDefault="00F20998">
      <w:pPr>
        <w:widowControl w:val="0"/>
        <w:autoSpaceDE w:val="0"/>
        <w:autoSpaceDN w:val="0"/>
        <w:adjustRightInd w:val="0"/>
        <w:spacing w:after="0" w:line="240" w:lineRule="auto"/>
        <w:ind w:firstLine="540"/>
        <w:jc w:val="both"/>
        <w:rPr>
          <w:rFonts w:ascii="Calibri" w:hAnsi="Calibri" w:cs="Calibri"/>
        </w:rPr>
        <w:sectPr w:rsidR="00F20998">
          <w:pgSz w:w="16838" w:h="11905" w:orient="landscape"/>
          <w:pgMar w:top="1701" w:right="1134" w:bottom="850" w:left="1134" w:header="720" w:footer="720" w:gutter="0"/>
          <w:cols w:space="720"/>
          <w:noEndnote/>
        </w:sect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0998" w:rsidRDefault="00F20998">
      <w:pPr>
        <w:widowControl w:val="0"/>
        <w:autoSpaceDE w:val="0"/>
        <w:autoSpaceDN w:val="0"/>
        <w:adjustRightInd w:val="0"/>
        <w:spacing w:after="0" w:line="240" w:lineRule="auto"/>
        <w:ind w:firstLine="540"/>
        <w:jc w:val="both"/>
        <w:rPr>
          <w:rFonts w:ascii="Calibri" w:hAnsi="Calibri" w:cs="Calibri"/>
        </w:rPr>
      </w:pPr>
      <w:bookmarkStart w:id="34" w:name="Par1551"/>
      <w:bookmarkEnd w:id="34"/>
      <w:r>
        <w:rPr>
          <w:rFonts w:ascii="Calibri" w:hAnsi="Calibri" w:cs="Calibri"/>
        </w:rPr>
        <w:t>&lt;*&gt; Привлечение средств из федерального бюджета в виде субсидий бюджету Новосибирской области на оказание дополнительных гарантий и мер социальной поддержки переселившимся соотечественникам в соответствии с Соглашениями, заключаемыми между Министерством финансов Российской Федерации и Правительством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bookmarkStart w:id="35" w:name="Par1552"/>
      <w:bookmarkEnd w:id="35"/>
      <w:r>
        <w:rPr>
          <w:rFonts w:ascii="Calibri" w:hAnsi="Calibri" w:cs="Calibri"/>
        </w:rPr>
        <w:t xml:space="preserve">&lt;*&gt; В рамках реализации ведомственной целевой </w:t>
      </w:r>
      <w:hyperlink r:id="rId47" w:history="1">
        <w:r>
          <w:rPr>
            <w:rFonts w:ascii="Calibri" w:hAnsi="Calibri" w:cs="Calibri"/>
            <w:color w:val="0000FF"/>
          </w:rPr>
          <w:t>программы</w:t>
        </w:r>
      </w:hyperlink>
      <w:r>
        <w:rPr>
          <w:rFonts w:ascii="Calibri" w:hAnsi="Calibri" w:cs="Calibri"/>
        </w:rPr>
        <w:t xml:space="preserve"> "Социальная поддержка населения Новосибирской области на 2013 - 2015 годы", утвержденной приказом министерства социального развития Новосибирской области от 05.07.2012 N 650.</w:t>
      </w:r>
    </w:p>
    <w:p w:rsidR="00F20998" w:rsidRDefault="00F20998">
      <w:pPr>
        <w:widowControl w:val="0"/>
        <w:autoSpaceDE w:val="0"/>
        <w:autoSpaceDN w:val="0"/>
        <w:adjustRightInd w:val="0"/>
        <w:spacing w:after="0" w:line="240" w:lineRule="auto"/>
        <w:ind w:firstLine="540"/>
        <w:jc w:val="both"/>
        <w:rPr>
          <w:rFonts w:ascii="Calibri" w:hAnsi="Calibri" w:cs="Calibri"/>
        </w:rPr>
      </w:pPr>
      <w:bookmarkStart w:id="36" w:name="Par1553"/>
      <w:bookmarkEnd w:id="36"/>
      <w:r>
        <w:rPr>
          <w:rFonts w:ascii="Calibri" w:hAnsi="Calibri" w:cs="Calibri"/>
        </w:rPr>
        <w:t xml:space="preserve">&lt;**&gt; В рамках реализации долгосрочной целевой </w:t>
      </w:r>
      <w:hyperlink r:id="rId48" w:history="1">
        <w:r>
          <w:rPr>
            <w:rFonts w:ascii="Calibri" w:hAnsi="Calibri" w:cs="Calibri"/>
            <w:color w:val="0000FF"/>
          </w:rPr>
          <w:t>программы</w:t>
        </w:r>
      </w:hyperlink>
      <w:r>
        <w:rPr>
          <w:rFonts w:ascii="Calibri" w:hAnsi="Calibri" w:cs="Calibri"/>
        </w:rPr>
        <w:t xml:space="preserve"> "Совершенствование организации школьного питания в Новосибирской области на 2012 - 2016 годы", утвержденной постановлением Правительства Новосибирской области от 02.08.2011 N 331-п.</w:t>
      </w:r>
    </w:p>
    <w:p w:rsidR="00F20998" w:rsidRDefault="00F20998">
      <w:pPr>
        <w:widowControl w:val="0"/>
        <w:autoSpaceDE w:val="0"/>
        <w:autoSpaceDN w:val="0"/>
        <w:adjustRightInd w:val="0"/>
        <w:spacing w:after="0" w:line="240" w:lineRule="auto"/>
        <w:ind w:firstLine="540"/>
        <w:jc w:val="both"/>
        <w:rPr>
          <w:rFonts w:ascii="Calibri" w:hAnsi="Calibri" w:cs="Calibri"/>
        </w:rPr>
      </w:pPr>
      <w:bookmarkStart w:id="37" w:name="Par1554"/>
      <w:bookmarkEnd w:id="37"/>
      <w:r>
        <w:rPr>
          <w:rFonts w:ascii="Calibri" w:hAnsi="Calibri" w:cs="Calibri"/>
        </w:rPr>
        <w:t xml:space="preserve">&lt;***&gt; В рамках реализации </w:t>
      </w:r>
      <w:hyperlink r:id="rId4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14.09.2011 N 406-п "О предоставлении субсидий гражданам для компенсации части затрат по оплате стоимости жилого помещения, приобретенного в многоквартирном (в том числе малоэтажном) жилом доме" (с учетом вносимых изменений).</w:t>
      </w:r>
    </w:p>
    <w:p w:rsidR="00F20998" w:rsidRDefault="00F20998">
      <w:pPr>
        <w:widowControl w:val="0"/>
        <w:autoSpaceDE w:val="0"/>
        <w:autoSpaceDN w:val="0"/>
        <w:adjustRightInd w:val="0"/>
        <w:spacing w:after="0" w:line="240" w:lineRule="auto"/>
        <w:ind w:firstLine="540"/>
        <w:jc w:val="both"/>
        <w:rPr>
          <w:rFonts w:ascii="Calibri" w:hAnsi="Calibri" w:cs="Calibri"/>
        </w:rPr>
      </w:pPr>
      <w:bookmarkStart w:id="38" w:name="Par1555"/>
      <w:bookmarkEnd w:id="38"/>
      <w:r>
        <w:rPr>
          <w:rFonts w:ascii="Calibri" w:hAnsi="Calibri" w:cs="Calibri"/>
        </w:rPr>
        <w:t xml:space="preserve">&lt;****&gt; В рамках реализации </w:t>
      </w:r>
      <w:hyperlink r:id="rId5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12.03.2012 N 122-п "Об утверждении Положения о порядке предоставления услуг по профессиональному обучению участников Программы по оказанию содействия добровольному переселению в Новосибирскую область соотечественников, проживающих за рубежом, на 2007 - 2012 годы и членов их семей в вузах города Новосибирска по договорам и контрактам" (с учетом вносимых изменений).</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Применяемые сокращения: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АИС "Соотечественники" - автоматизированная информационная система "Соотечественники";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ГКУ НСО ЦЗН - государственное казенное учреждение Новосибирской области центр занятости населения;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Минздрав НСО - министерство здравоохранения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Минобрнауки НСО - министерство образования, науки и инновационной политики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Минпромторг НСО - министерство промышленности, торговли и развития предпринимательства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Минсельхоз НСО - министерство сельского хозяйства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Минсоцразвития НСО - министерство социального развития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Минтруд НСО - министерство труда, занятости и трудовых ресурсов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МС и ЖКХ НСО - министерство строительства и жилищно-коммунального хозяйства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УФМС - управление федеральной миграционной службы по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ФМС России - Федеральная миграционная служба.</w:t>
      </w:r>
    </w:p>
    <w:p w:rsidR="00F20998" w:rsidRDefault="00F20998">
      <w:pPr>
        <w:widowControl w:val="0"/>
        <w:autoSpaceDE w:val="0"/>
        <w:autoSpaceDN w:val="0"/>
        <w:adjustRightInd w:val="0"/>
        <w:spacing w:after="0" w:line="240" w:lineRule="auto"/>
        <w:ind w:firstLine="540"/>
        <w:jc w:val="both"/>
        <w:rPr>
          <w:rFonts w:ascii="Calibri" w:hAnsi="Calibri" w:cs="Calibri"/>
        </w:rPr>
        <w:sectPr w:rsidR="00F20998">
          <w:pgSz w:w="11905" w:h="16838"/>
          <w:pgMar w:top="1134" w:right="850" w:bottom="1134" w:left="1701" w:header="720" w:footer="720" w:gutter="0"/>
          <w:cols w:space="720"/>
          <w:noEndnote/>
        </w:sect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right"/>
        <w:outlineLvl w:val="1"/>
        <w:rPr>
          <w:rFonts w:ascii="Calibri" w:hAnsi="Calibri" w:cs="Calibri"/>
        </w:rPr>
      </w:pPr>
      <w:bookmarkStart w:id="39" w:name="Par1574"/>
      <w:bookmarkEnd w:id="39"/>
      <w:r>
        <w:rPr>
          <w:rFonts w:ascii="Calibri" w:hAnsi="Calibri" w:cs="Calibri"/>
        </w:rPr>
        <w:t>Приложение N 2а</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"Оказание содействия добровольному</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переселению в Новосибирскую</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область соотечественников,</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проживающих за рубежом,</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на 2013 - 2020 годы"</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center"/>
        <w:rPr>
          <w:rFonts w:ascii="Calibri" w:hAnsi="Calibri" w:cs="Calibri"/>
        </w:rPr>
      </w:pPr>
      <w:bookmarkStart w:id="40" w:name="Par1582"/>
      <w:bookmarkEnd w:id="40"/>
      <w:r>
        <w:rPr>
          <w:rFonts w:ascii="Calibri" w:hAnsi="Calibri" w:cs="Calibri"/>
        </w:rPr>
        <w:t>Перечень</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 долгосрочной целевой программы</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"Оказание содействия добровольному переселению</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в Новосибирскую область соотечественников,</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проживающих за рубежом, на 2013 - 2020 годы"</w:t>
      </w:r>
    </w:p>
    <w:p w:rsidR="00F20998" w:rsidRDefault="00F2099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1920"/>
        <w:gridCol w:w="1440"/>
        <w:gridCol w:w="1440"/>
        <w:gridCol w:w="3240"/>
        <w:gridCol w:w="1680"/>
      </w:tblGrid>
      <w:tr w:rsidR="00F20998">
        <w:tblPrEx>
          <w:tblCellMar>
            <w:top w:w="0" w:type="dxa"/>
            <w:bottom w:w="0" w:type="dxa"/>
          </w:tblCellMar>
        </w:tblPrEx>
        <w:trPr>
          <w:tblCellSpacing w:w="5" w:type="nil"/>
        </w:trPr>
        <w:tc>
          <w:tcPr>
            <w:tcW w:w="3960" w:type="dxa"/>
            <w:vMerge w:val="restart"/>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920" w:type="dxa"/>
            <w:vMerge w:val="restart"/>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Ответственный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исполнитель  </w:t>
            </w:r>
          </w:p>
        </w:tc>
        <w:tc>
          <w:tcPr>
            <w:tcW w:w="2880" w:type="dxa"/>
            <w:gridSpan w:val="2"/>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Срок         </w:t>
            </w:r>
          </w:p>
        </w:tc>
        <w:tc>
          <w:tcPr>
            <w:tcW w:w="3240" w:type="dxa"/>
            <w:vMerge w:val="restart"/>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Ожидаемый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непосредственный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результат        </w:t>
            </w:r>
          </w:p>
        </w:tc>
        <w:tc>
          <w:tcPr>
            <w:tcW w:w="1680" w:type="dxa"/>
            <w:vMerge w:val="restart"/>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Риск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неисполнения</w:t>
            </w:r>
          </w:p>
        </w:tc>
      </w:tr>
      <w:tr w:rsidR="00F20998">
        <w:tblPrEx>
          <w:tblCellMar>
            <w:top w:w="0" w:type="dxa"/>
            <w:bottom w:w="0" w:type="dxa"/>
          </w:tblCellMar>
        </w:tblPrEx>
        <w:trPr>
          <w:tblCellSpacing w:w="5" w:type="nil"/>
        </w:trPr>
        <w:tc>
          <w:tcPr>
            <w:tcW w:w="396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9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начала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окончания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w:t>
            </w:r>
          </w:p>
        </w:tc>
        <w:tc>
          <w:tcPr>
            <w:tcW w:w="32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c>
          <w:tcPr>
            <w:tcW w:w="168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Основное мероприятие 1.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Принятие нормативных правовых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актов 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необходимых для реализации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обеспечения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участникам Программы и членам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их семей равных с жителями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прав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получение государственных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услуг в 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содействия занятости населения,</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обслуживания,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социального обеспечения, общего</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(полного) среднего образования,</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дополнительного образования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переобучения (повышения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квалификации) в период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адаптации на территории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вселения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Минтруд НСО,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Минздрав НСО,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Минсоцразвития</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НСО,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Минобрнауки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НСО,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МС и ЖКХ НСО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правовой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защищенности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соотечественников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адаптации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вселения      </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Основное мероприятие 2.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программного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обеспечения по учету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соотечественников,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переселяющихся на постоянное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жительства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Новосибирскую область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Минтруд НСО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Усовершенствование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системы учета поступивших</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анкет и прибывших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территорию вселения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соотечественников,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подготовки аналитических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материалов               </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Основное мероприятие 3.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и обеспечение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службы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сопровождения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соотечественников, прибывающих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г. Новосибирск в рамках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на базе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государственного казенного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 Новосибирской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"Центр занятости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г. Новосибирска"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(заработная плата сотрудников,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транспортные расходы, расходы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услугам Интернета,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телефонной и почтовой связи,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канцелярские расходы, расходные</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материалы к оргтехнике)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Минтруд НСО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качества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встреч,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приема и обустройства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участников Программы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членов их семей,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услуг,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помощь в социальной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адаптации                </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Основное мероприятие 4.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Формирование, регулярное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обновление и размещение (не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реже одного раза в месяц)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информационно-справочных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материалов о возможности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трудоустройства на территории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вселения, получения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профессионального образования,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Программы и других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материалов на информационном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портале АИС "Соотечественники",</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информационное сопровождение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Программы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средствах массовой информации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(электронных, печатных, радио,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телевидение)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Минтруд НСО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рамках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текущей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реализации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Основное мероприятие 5.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издание,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направление в консульские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 Российской Федерации</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временные группы федеральной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миграционной службы за рубежом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информационных материалов 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Программе для распространения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среди потенциальных участников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желающих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переселиться на постоянное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жительства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Новосибирскую область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Минтруд НСО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Информирование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соотечественников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общественности об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условиях участия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Программе, мерах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поддержки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участников Программы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членов их семей. Оценочно</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каждый участник Программы</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получит не менее одной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единицы информационного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материала (регламент,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памятка, брошюра, буклет)</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Основное мероприятие 6.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презентаций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в странах проживания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соотечественников -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потенциальных участников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Минтруд НСО,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УФМС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информированности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соотечественников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общественности об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условиях участия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предоставляемых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гарантиях</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мерах социальной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поддержки участников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и членов их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результатах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Программы     </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Основное мероприятие 7.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видеоконференций с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соотечественниками,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проживающими за рубежом (при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организационном участии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уполномоченных органов за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рубежом - консульских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учреждений Российской Федерации</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временных групп федеральной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миграционной службы),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организациями соотечественников</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рубежом;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индивидуальные консультации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соотечественников, имеющих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разрешение на временное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проживание в Новосибирской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(территории вселения),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вопросам участия в Программе</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Минтруд НСО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рамках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текущей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Разъяснение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соотечественникам условий</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в Программе,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предоставляемых мерах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поддержки,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правах и обязанностях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участников Программы     </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Основное мероприятие 8.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встреч с прибывшими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отчетном месяце участниками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Программы и членами их семей по</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разъяснению положений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регламента приема,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оформлению правового статуса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другим вопросам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УФМС и Минтруд</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НСО в рамках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текущей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информированности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соотечественников по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организационно-правовым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вопросам по прибытии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территорию вселения.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Предполагаемое ежегодное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участие в мероприятиях -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80% от количества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прибывших участников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Основное мероприятие 9.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профессиональной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ориентации и психологической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поддержки прибывших участников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и членов их семей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Минтруд НСО,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ГКУ НСО ЦЗН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Оказание психологической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помощи в период адаптации</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территории вселения с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целью снижения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негативного влияния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стрессовых ситуаций,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услуг по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ориентации.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Предполагаемое ежегодное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участие в мероприятиях не</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60% от количества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прибывших участников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Основное мероприятие 10.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Оказание мер социальной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поддержки в период адаптации на</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вселения: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оказание адресной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материальной и иной помощи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участникам Программы или членам</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их семей, оказавшимся в трудной</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жизненной ситуации </w:t>
            </w:r>
            <w:hyperlink w:anchor="Par1950"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обеспечение горячим питанием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школьников из многодетных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малоимущих семей участников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hyperlink w:anchor="Par1951" w:history="1">
              <w:r>
                <w:rPr>
                  <w:rFonts w:ascii="Courier New" w:hAnsi="Courier New" w:cs="Courier New"/>
                  <w:color w:val="0000FF"/>
                  <w:sz w:val="20"/>
                  <w:szCs w:val="20"/>
                </w:rPr>
                <w:t>&lt;**&gt;</w:t>
              </w:r>
            </w:hyperlink>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Минсоцразвития</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НСО в рамках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текущей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Минобрнауки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НСО в рамках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текущей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права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участников Программы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членов их семей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социальную защиту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адаптации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вселения      </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Основное мероприятие 11.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участникам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и членам их семей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гарантированного медицинского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обслуживания в период адаптации</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территории вселения: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организация оформления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полисов обязательного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страхования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соответствии с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законодательством Российской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проведение бесплатного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освидетельствования для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оформления правового статуса на</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вселения;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организация оказания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услуг амбулаторно-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поликлинической, стационарной и</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скорой медицинской помощи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рамках территориальной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государственных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гарантий бесплатного оказания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гражданам РФ медицинской помощи</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Новосибирской области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Минздрав НСО в</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рамках текущей</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реализации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права участников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и членов их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на медицинскую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помощь в период адаптации</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территории вселения   </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Основное мероприятие 12.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Оказание единовременной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финансовой помощи участникам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на обустройство,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жилищное, в период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адаптации на территории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вселения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Минтруд НСО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Получение участником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единовременной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финансовой поддержки по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заявлению при обращении  </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Основное мероприятие 13.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Компенсация расходов участников</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и членов их семей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переаттестацию ученых степеней,</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нострификацию дипломов и других</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документов об образовании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Минобрнауки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НСО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права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трудоустройство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соответствии с полученной</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специальностью           </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Основное мероприятие 14.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Оказание содействия участникам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в жилищном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обустройстве: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содействие в подборе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вариантов временного жилищного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размещения участников Программы</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(гостиницы, аренда жилья у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физических лиц, общежития,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служебное жилье);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информационное содействие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приобретении постоянного жилья,</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с использованием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ипотечного кредитования;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обеспечение участникам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права участия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действующих в Новосибирской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программах по оказанию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поддержки при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строительстве и приобретении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жилья наравне с жителями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w:t>
            </w:r>
            <w:hyperlink w:anchor="Par1952"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содействие в подборе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вариантов приобретения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земельных участков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собственность (за счет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собственных средств участников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ипотечных кредитов,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сторонних инвесторов)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действующим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законодательством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МС и ЖКХ НСО в</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рамках текущей</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департамент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отношений НСО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рамках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текущей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Минтруд НСО,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взаимодействии</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органами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Оказание помощи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участникам Программы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решении вопросов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временного жилищного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обустройства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приобретении постоянного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жилья. Оценочно обратится</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содействием 60% от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числа прибывших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участников Программы     </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Основное мероприятие 15.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ежемесячного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мониторинга потребности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Новосибирской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области в квалифицированной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рабочей силе для замещения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имеющихся вакантных рабочих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 должностей специалистов и</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служащих, реализации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проектов,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сформированных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инновационно-промышленных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кластеров с последующим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размещением информации об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имеющихся вакантных рабочих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местах в 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информационных порталах АИС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"Соотечественники" и ФМС России</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Минтруд НСО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рамках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текущей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Определение объемов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потребности работодателей</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кадрах, информирование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соотечественников 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востребованных профессиях</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специальностях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вселения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целях содействия выбору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наиболее подходящего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места жительства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вселения      </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Основное мероприятие 16.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участникам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и членам их семей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в области содействия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занятости населения в части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содействия в поиске подходящей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организации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профессиональной ориентации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в целях выбора сферы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(профессии),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трудоустройства, организации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проведения оплачиваемых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общественных работ, ярмарок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вакансий и учебных рабочих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 информирования 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положении на рынке труда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соответствии с действующим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законодательством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ГКУ НСО ЦЗН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рамках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текущей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Сокращение сроков поиска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работы соотечественниками</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повышение уровня их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трудоустройства.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Показатели мероприятия по</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годам сформированы по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результатам анализа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региональной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переселения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соотечественников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2007 - 2012 годах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впоследствии могут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корректироваться         </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Основное мероприятие 17.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профессионального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обучения участников Программы и</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членов их семей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(профессиональная подготовка,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переподготовка и повышение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квалификации)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Минтруд НСО,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ГКУ НСО ЦЗН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конкурентоспособности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соотечественников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рынке труда, приобретение</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навыков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Основное мероприятие 18.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Содействие и стимулирование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индивидуальной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участников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и членов их семей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посредством оказания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организационно-консультационных</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проведения семинаров по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самозанятости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разработке бизнес-проектов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Минтруд НСО,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ГКУ НСО ЦЗН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Оказание помощи в выборе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сферы деятельности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участника Программы или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члена его семьи.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спрогнозированы с учетом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экспертных оценок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специалистов Минтруда НСО</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Основное мероприятие 19.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Оказание государственной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финансовой поддержки субъектам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малого и среднего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предпринимательства,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образованным гражданами из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числа участников Программы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Минпромторг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НСО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Минсельхоз НСО</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рамках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текущей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Минтруд НСО,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ГКУ НСО ЦЗН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Содействие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участников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и членов их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развитие малого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среднего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предпринимательства.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спрогнозированы с учетом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экспертных оценок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специалистов Минтруда НСО</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Основное мероприятие 20.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олимпиад, выездных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подготовительных курсов,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конкурсов, школ и вступительных</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экзаменов для соотечественников</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целью выявления талантливой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молодежи и ее привлечения для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обучения в образовательных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учреждениях, расположенных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Новосибирской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Минобрнауки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НСО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количества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студентов из числа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соотечественников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учреждениях Новосибирской</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Планируемый охват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мероприятиями - 300 чел.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Мероприятие проводится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ежегодно как за рубежом,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так и на территории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Основное мероприятие 21.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Оказание государственной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поддержки для получения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профессионального образования,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переподготовки и повышения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квалификации участникам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Программы и членам их семьи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образовательных учреждениях,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расположенных на территории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по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профессиям, специальностям,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особо востребованным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вселения </w:t>
            </w:r>
            <w:hyperlink w:anchor="Par1953"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виде возмещения части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образовательных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расположенных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Новосибирской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предоставление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по профессиональному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обучению студентов - участников</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предоставление услуг по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переподготовке и повышению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квалификации специалистов из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числа участников программы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членов их семей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Минобрнауки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НСО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Оказание поддержки 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расширение возможностей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талантливой молодежи из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числа соотечественников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получения образования</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образовательных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учреждениях Новосибирской</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Показатели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спрогнозированы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основании опыта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региональной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2007 - 2012 годов и с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экспертной оценки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специалистов Минобрнауки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НСО                      </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Основное мероприятие 22.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Назначение и выплата стипендий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Правительства Новосибирской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талантливым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студентам-соотечественникам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Минобрнауки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НСО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г.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2020 г.   </w:t>
            </w:r>
          </w:p>
        </w:tc>
        <w:tc>
          <w:tcPr>
            <w:tcW w:w="32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Оказание поддержки для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талантливой молодежи из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числа соотечественников,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обучающихся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учреждениях в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Показатели мероприятия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спрогнозированы на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основании опыта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региональной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2007 - 2012 годов и с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экспертной оценки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специалистов Минобрнауки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НСО                      </w:t>
            </w:r>
          </w:p>
        </w:tc>
        <w:tc>
          <w:tcPr>
            <w:tcW w:w="16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bl>
    <w:p w:rsidR="00F20998" w:rsidRDefault="00F20998">
      <w:pPr>
        <w:widowControl w:val="0"/>
        <w:autoSpaceDE w:val="0"/>
        <w:autoSpaceDN w:val="0"/>
        <w:adjustRightInd w:val="0"/>
        <w:spacing w:after="0" w:line="240" w:lineRule="auto"/>
        <w:ind w:firstLine="540"/>
        <w:jc w:val="both"/>
        <w:rPr>
          <w:rFonts w:ascii="Calibri" w:hAnsi="Calibri" w:cs="Calibri"/>
        </w:rPr>
        <w:sectPr w:rsidR="00F20998">
          <w:pgSz w:w="16838" w:h="11905" w:orient="landscape"/>
          <w:pgMar w:top="1701" w:right="1134" w:bottom="850" w:left="1134" w:header="720" w:footer="720" w:gutter="0"/>
          <w:cols w:space="720"/>
          <w:noEndnote/>
        </w:sect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0998" w:rsidRDefault="00F20998">
      <w:pPr>
        <w:widowControl w:val="0"/>
        <w:autoSpaceDE w:val="0"/>
        <w:autoSpaceDN w:val="0"/>
        <w:adjustRightInd w:val="0"/>
        <w:spacing w:after="0" w:line="240" w:lineRule="auto"/>
        <w:ind w:firstLine="540"/>
        <w:jc w:val="both"/>
        <w:rPr>
          <w:rFonts w:ascii="Calibri" w:hAnsi="Calibri" w:cs="Calibri"/>
        </w:rPr>
      </w:pPr>
      <w:bookmarkStart w:id="41" w:name="Par1950"/>
      <w:bookmarkEnd w:id="41"/>
      <w:r>
        <w:rPr>
          <w:rFonts w:ascii="Calibri" w:hAnsi="Calibri" w:cs="Calibri"/>
        </w:rPr>
        <w:t xml:space="preserve">&lt;*&gt; В рамках реализации ведомственной целевой </w:t>
      </w:r>
      <w:hyperlink r:id="rId51" w:history="1">
        <w:r>
          <w:rPr>
            <w:rFonts w:ascii="Calibri" w:hAnsi="Calibri" w:cs="Calibri"/>
            <w:color w:val="0000FF"/>
          </w:rPr>
          <w:t>программы</w:t>
        </w:r>
      </w:hyperlink>
      <w:r>
        <w:rPr>
          <w:rFonts w:ascii="Calibri" w:hAnsi="Calibri" w:cs="Calibri"/>
        </w:rPr>
        <w:t xml:space="preserve"> "Социальная поддержка населения Новосибирской области на 2013 - 2015 годы", утвержденной приказом министерства социального развития Новосибирской области от 05.07.2012 N 650.</w:t>
      </w:r>
    </w:p>
    <w:p w:rsidR="00F20998" w:rsidRDefault="00F20998">
      <w:pPr>
        <w:widowControl w:val="0"/>
        <w:autoSpaceDE w:val="0"/>
        <w:autoSpaceDN w:val="0"/>
        <w:adjustRightInd w:val="0"/>
        <w:spacing w:after="0" w:line="240" w:lineRule="auto"/>
        <w:ind w:firstLine="540"/>
        <w:jc w:val="both"/>
        <w:rPr>
          <w:rFonts w:ascii="Calibri" w:hAnsi="Calibri" w:cs="Calibri"/>
        </w:rPr>
      </w:pPr>
      <w:bookmarkStart w:id="42" w:name="Par1951"/>
      <w:bookmarkEnd w:id="42"/>
      <w:r>
        <w:rPr>
          <w:rFonts w:ascii="Calibri" w:hAnsi="Calibri" w:cs="Calibri"/>
        </w:rPr>
        <w:t xml:space="preserve">&lt;**&gt; В рамках реализации долгосрочной целевой </w:t>
      </w:r>
      <w:hyperlink r:id="rId52" w:history="1">
        <w:r>
          <w:rPr>
            <w:rFonts w:ascii="Calibri" w:hAnsi="Calibri" w:cs="Calibri"/>
            <w:color w:val="0000FF"/>
          </w:rPr>
          <w:t>программы</w:t>
        </w:r>
      </w:hyperlink>
      <w:r>
        <w:rPr>
          <w:rFonts w:ascii="Calibri" w:hAnsi="Calibri" w:cs="Calibri"/>
        </w:rPr>
        <w:t xml:space="preserve"> "Совершенствование организации школьного питания в Новосибирской области на 2012 - 2016 годы", утвержденной постановлением Правительства Новосибирской области от 02.08.2011 N 331-п.</w:t>
      </w:r>
    </w:p>
    <w:p w:rsidR="00F20998" w:rsidRDefault="00F20998">
      <w:pPr>
        <w:widowControl w:val="0"/>
        <w:autoSpaceDE w:val="0"/>
        <w:autoSpaceDN w:val="0"/>
        <w:adjustRightInd w:val="0"/>
        <w:spacing w:after="0" w:line="240" w:lineRule="auto"/>
        <w:ind w:firstLine="540"/>
        <w:jc w:val="both"/>
        <w:rPr>
          <w:rFonts w:ascii="Calibri" w:hAnsi="Calibri" w:cs="Calibri"/>
        </w:rPr>
      </w:pPr>
      <w:bookmarkStart w:id="43" w:name="Par1952"/>
      <w:bookmarkEnd w:id="43"/>
      <w:r>
        <w:rPr>
          <w:rFonts w:ascii="Calibri" w:hAnsi="Calibri" w:cs="Calibri"/>
        </w:rPr>
        <w:t xml:space="preserve">&lt;***&gt; В рамках реализации </w:t>
      </w:r>
      <w:hyperlink r:id="rId5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14.09.2011 N 406-п "О предоставлении субсидий гражданам для компенсации части затрат по оплате стоимости жилого помещения, приобретенного в многоквартирном (в том числе малоэтажном) жилом доме" (с учетом вносимых изменений).</w:t>
      </w:r>
    </w:p>
    <w:p w:rsidR="00F20998" w:rsidRDefault="00F20998">
      <w:pPr>
        <w:widowControl w:val="0"/>
        <w:autoSpaceDE w:val="0"/>
        <w:autoSpaceDN w:val="0"/>
        <w:adjustRightInd w:val="0"/>
        <w:spacing w:after="0" w:line="240" w:lineRule="auto"/>
        <w:ind w:firstLine="540"/>
        <w:jc w:val="both"/>
        <w:rPr>
          <w:rFonts w:ascii="Calibri" w:hAnsi="Calibri" w:cs="Calibri"/>
        </w:rPr>
      </w:pPr>
      <w:bookmarkStart w:id="44" w:name="Par1953"/>
      <w:bookmarkEnd w:id="44"/>
      <w:r>
        <w:rPr>
          <w:rFonts w:ascii="Calibri" w:hAnsi="Calibri" w:cs="Calibri"/>
        </w:rPr>
        <w:t xml:space="preserve">&lt;****&gt; В рамках реализации </w:t>
      </w:r>
      <w:hyperlink r:id="rId5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12.03.2012 N 122-п "Об утверждении Положения о порядке предоставления услуг по профессиональному обучению участников Программы по оказанию содействия добровольному переселению в Новосибирскую область соотечественников, проживающих за рубежом, на 2007 - 2012 годы и членов их семей в вузах города Новосибирска по договорам и контрактам" (с учетом вносимых изменений).</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Применяемые сокращения: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АИС "Соотечественники" - автоматизированная информационная система "Соотечественники";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ГКУ НСО ЦЗН - государственное казенное учреждение Новосибирской области центр занятости населения;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Минздрав НСО - министерство здравоохранения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Минобрнауки НСО - министерство образования, науки и инновационной политики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Минпромторг НСО - министерство промышленности, торговли и развития предпринимательства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Минсельхоз НСО - министерство сельского хозяйства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Минсоцразвития НСО - министерство социального развития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Минтруд НСО - министерство труда, занятости и трудовых ресурсов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МС и ЖКХ НСО - министерство строительства и жилищно-коммунального хозяйства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РФ - Российская Федерация;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УФМС - управление федеральной миграционной службы по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ФМС - Федеральная миграционная служба.</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right"/>
        <w:outlineLvl w:val="1"/>
        <w:rPr>
          <w:rFonts w:ascii="Calibri" w:hAnsi="Calibri" w:cs="Calibri"/>
        </w:rPr>
      </w:pPr>
      <w:bookmarkStart w:id="45" w:name="Par1973"/>
      <w:bookmarkEnd w:id="45"/>
      <w:r>
        <w:rPr>
          <w:rFonts w:ascii="Calibri" w:hAnsi="Calibri" w:cs="Calibri"/>
        </w:rPr>
        <w:t>Приложение N 3</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"Оказание содействия добровольному</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переселению в Новосибирскую</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область соотечественников,</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проживающих за рубежом,</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на 2013 - 2020 годы"</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center"/>
        <w:rPr>
          <w:rFonts w:ascii="Calibri" w:hAnsi="Calibri" w:cs="Calibri"/>
        </w:rPr>
      </w:pPr>
      <w:bookmarkStart w:id="46" w:name="Par1981"/>
      <w:bookmarkEnd w:id="46"/>
      <w:r>
        <w:rPr>
          <w:rFonts w:ascii="Calibri" w:hAnsi="Calibri" w:cs="Calibri"/>
        </w:rPr>
        <w:t>Перечень</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принимаемых Новосибирской</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областью, в целях реализации долгосрочной целевой программы</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"Оказание содействия добровольному переселению</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Новосибирскую область соотечественников,</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проживающих за рубежом, на 2013 - 2020 годы"</w:t>
      </w:r>
    </w:p>
    <w:p w:rsidR="00F20998" w:rsidRDefault="00F2099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920"/>
        <w:gridCol w:w="3264"/>
        <w:gridCol w:w="1920"/>
        <w:gridCol w:w="1344"/>
      </w:tblGrid>
      <w:tr w:rsidR="00F20998">
        <w:tblPrEx>
          <w:tblCellMar>
            <w:top w:w="0" w:type="dxa"/>
            <w:bottom w:w="0" w:type="dxa"/>
          </w:tblCellMar>
        </w:tblPrEx>
        <w:trPr>
          <w:trHeight w:val="480"/>
          <w:tblCellSpacing w:w="5" w:type="nil"/>
        </w:trPr>
        <w:tc>
          <w:tcPr>
            <w:tcW w:w="480" w:type="dxa"/>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920" w:type="dxa"/>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Вид нормативного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правового акта  </w:t>
            </w:r>
          </w:p>
        </w:tc>
        <w:tc>
          <w:tcPr>
            <w:tcW w:w="3264" w:type="dxa"/>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Основные положения нормативного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правового акта         </w:t>
            </w:r>
          </w:p>
        </w:tc>
        <w:tc>
          <w:tcPr>
            <w:tcW w:w="1920" w:type="dxa"/>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Исполнители    </w:t>
            </w:r>
          </w:p>
        </w:tc>
        <w:tc>
          <w:tcPr>
            <w:tcW w:w="1344" w:type="dxa"/>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Ожидаемые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сроки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принятия  </w:t>
            </w:r>
          </w:p>
        </w:tc>
      </w:tr>
      <w:tr w:rsidR="00F20998">
        <w:tblPrEx>
          <w:tblCellMar>
            <w:top w:w="0" w:type="dxa"/>
            <w:bottom w:w="0" w:type="dxa"/>
          </w:tblCellMar>
        </w:tblPrEx>
        <w:trPr>
          <w:trHeight w:val="1280"/>
          <w:tblCellSpacing w:w="5" w:type="nil"/>
        </w:trPr>
        <w:tc>
          <w:tcPr>
            <w:tcW w:w="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2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утверждении положения 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комиссии при Правительстве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области по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вопросам содействия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добровольному переселению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Новосибирскую область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проживающих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рубежом, и ее состава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труда, занятости 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трудовых ресурсов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III квартал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года   </w:t>
            </w:r>
          </w:p>
        </w:tc>
      </w:tr>
      <w:tr w:rsidR="00F20998">
        <w:tblPrEx>
          <w:tblCellMar>
            <w:top w:w="0" w:type="dxa"/>
            <w:bottom w:w="0" w:type="dxa"/>
          </w:tblCellMar>
        </w:tblPrEx>
        <w:trPr>
          <w:trHeight w:val="1600"/>
          <w:tblCellSpacing w:w="5" w:type="nil"/>
        </w:trPr>
        <w:tc>
          <w:tcPr>
            <w:tcW w:w="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2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порядке и условиях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предоставления дополнительных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гарантий и мер социальной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участникам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долгосрочной целевой программы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содействия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добровольному переселению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Новосибирскую область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проживающих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 рубежом, на 2013 - 2020 годы"</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труда, занятости 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трудовых ресурсов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III квартал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года   </w:t>
            </w:r>
          </w:p>
        </w:tc>
      </w:tr>
      <w:tr w:rsidR="00F20998">
        <w:tblPrEx>
          <w:tblCellMar>
            <w:top w:w="0" w:type="dxa"/>
            <w:bottom w:w="0" w:type="dxa"/>
          </w:tblCellMar>
        </w:tblPrEx>
        <w:trPr>
          <w:trHeight w:val="960"/>
          <w:tblCellSpacing w:w="5" w:type="nil"/>
        </w:trPr>
        <w:tc>
          <w:tcPr>
            <w:tcW w:w="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2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порядке и условиях назначения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выплаты стипендий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талантливым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студентам-соотечественникам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науки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инновационной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 полугодие</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года   </w:t>
            </w:r>
          </w:p>
        </w:tc>
      </w:tr>
      <w:tr w:rsidR="00F20998">
        <w:tblPrEx>
          <w:tblCellMar>
            <w:top w:w="0" w:type="dxa"/>
            <w:bottom w:w="0" w:type="dxa"/>
          </w:tblCellMar>
        </w:tblPrEx>
        <w:trPr>
          <w:trHeight w:val="1760"/>
          <w:tblCellSpacing w:w="5" w:type="nil"/>
        </w:trPr>
        <w:tc>
          <w:tcPr>
            <w:tcW w:w="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2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порядке и условиях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предоставления услуг по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профессиональному обучению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участников Программы по оказанию</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содействия добровольному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переселению в Новосибирскую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область соотечественников,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проживающих за рубежом, и членов</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их семей в вузах города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Новосибирска по договорам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контрактам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науки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инновационной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 полугодие</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года   </w:t>
            </w:r>
          </w:p>
        </w:tc>
      </w:tr>
      <w:tr w:rsidR="00F20998">
        <w:tblPrEx>
          <w:tblCellMar>
            <w:top w:w="0" w:type="dxa"/>
            <w:bottom w:w="0" w:type="dxa"/>
          </w:tblCellMar>
        </w:tblPrEx>
        <w:trPr>
          <w:trHeight w:val="960"/>
          <w:tblCellSpacing w:w="5" w:type="nil"/>
        </w:trPr>
        <w:tc>
          <w:tcPr>
            <w:tcW w:w="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2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 порядке и условиях компенсации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расходов участников Программы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членов их семей на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переаттестацию ученых степеней,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нострификацию дипломов и других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документов об образовании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науки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инновационной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 полугодие</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года   </w:t>
            </w:r>
          </w:p>
        </w:tc>
      </w:tr>
      <w:tr w:rsidR="00F20998">
        <w:tblPrEx>
          <w:tblCellMar>
            <w:top w:w="0" w:type="dxa"/>
            <w:bottom w:w="0" w:type="dxa"/>
          </w:tblCellMar>
        </w:tblPrEx>
        <w:trPr>
          <w:trHeight w:val="1600"/>
          <w:tblCellSpacing w:w="5" w:type="nil"/>
        </w:trPr>
        <w:tc>
          <w:tcPr>
            <w:tcW w:w="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2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внесении изменений в          </w:t>
            </w:r>
          </w:p>
          <w:p w:rsidR="00F20998" w:rsidRDefault="00F20998">
            <w:pPr>
              <w:widowControl w:val="0"/>
              <w:autoSpaceDE w:val="0"/>
              <w:autoSpaceDN w:val="0"/>
              <w:adjustRightInd w:val="0"/>
              <w:spacing w:after="0" w:line="240" w:lineRule="auto"/>
              <w:rPr>
                <w:rFonts w:ascii="Courier New" w:hAnsi="Courier New" w:cs="Courier New"/>
                <w:sz w:val="16"/>
                <w:szCs w:val="16"/>
              </w:rPr>
            </w:pPr>
            <w:hyperlink r:id="rId55"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Правительства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области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14.09.2011 N 406-п "О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предоставлении субсидий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гражданам для компенсации части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затрат по оплате стоимости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жилого помещения, приобретенного</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многоквартирном (в том числе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малоэтажном) жилом доме"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коммунального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II полугодие</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года   </w:t>
            </w:r>
          </w:p>
        </w:tc>
      </w:tr>
      <w:tr w:rsidR="00F20998">
        <w:tblPrEx>
          <w:tblCellMar>
            <w:top w:w="0" w:type="dxa"/>
            <w:bottom w:w="0" w:type="dxa"/>
          </w:tblCellMar>
        </w:tblPrEx>
        <w:trPr>
          <w:trHeight w:val="800"/>
          <w:tblCellSpacing w:w="5" w:type="nil"/>
        </w:trPr>
        <w:tc>
          <w:tcPr>
            <w:tcW w:w="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Приказ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здравоохранения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2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обеспечении бесплатного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первичного медицинского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обследования участников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и членов их семей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здравоохранения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III квартал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года   </w:t>
            </w:r>
          </w:p>
        </w:tc>
      </w:tr>
      <w:tr w:rsidR="00F20998">
        <w:tblPrEx>
          <w:tblCellMar>
            <w:top w:w="0" w:type="dxa"/>
            <w:bottom w:w="0" w:type="dxa"/>
          </w:tblCellMar>
        </w:tblPrEx>
        <w:trPr>
          <w:trHeight w:val="800"/>
          <w:tblCellSpacing w:w="5" w:type="nil"/>
        </w:trPr>
        <w:tc>
          <w:tcPr>
            <w:tcW w:w="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Приказ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здравоохранения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2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лекарственном обеспечении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участников Программы и членов их</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здравоохранения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III квартал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года   </w:t>
            </w:r>
          </w:p>
        </w:tc>
      </w:tr>
      <w:tr w:rsidR="00F20998">
        <w:tblPrEx>
          <w:tblCellMar>
            <w:top w:w="0" w:type="dxa"/>
            <w:bottom w:w="0" w:type="dxa"/>
          </w:tblCellMar>
        </w:tblPrEx>
        <w:trPr>
          <w:trHeight w:val="800"/>
          <w:tblCellSpacing w:w="5" w:type="nil"/>
        </w:trPr>
        <w:tc>
          <w:tcPr>
            <w:tcW w:w="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Приказ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здравоохранения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2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медицинском обслуживании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 участников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и членов их семей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здравоохранения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III квартал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года   </w:t>
            </w:r>
          </w:p>
        </w:tc>
      </w:tr>
      <w:tr w:rsidR="00F20998">
        <w:tblPrEx>
          <w:tblCellMar>
            <w:top w:w="0" w:type="dxa"/>
            <w:bottom w:w="0" w:type="dxa"/>
          </w:tblCellMar>
        </w:tblPrEx>
        <w:trPr>
          <w:trHeight w:val="960"/>
          <w:tblCellSpacing w:w="5" w:type="nil"/>
        </w:trPr>
        <w:tc>
          <w:tcPr>
            <w:tcW w:w="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Приказ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труда, занятости 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трудовых ресурсов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области           </w:t>
            </w:r>
          </w:p>
        </w:tc>
        <w:tc>
          <w:tcPr>
            <w:tcW w:w="32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О создании общественного совета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вопросам содействия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добровольному переселению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Новосибирскую область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соотечественников, проживающих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за рубежом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Министерство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труда, занятости 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трудовых ресурсов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III квартал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года   </w:t>
            </w:r>
          </w:p>
        </w:tc>
      </w:tr>
      <w:tr w:rsidR="00F20998">
        <w:tblPrEx>
          <w:tblCellMar>
            <w:top w:w="0" w:type="dxa"/>
            <w:bottom w:w="0" w:type="dxa"/>
          </w:tblCellMar>
        </w:tblPrEx>
        <w:trPr>
          <w:trHeight w:val="1120"/>
          <w:tblCellSpacing w:w="5" w:type="nil"/>
        </w:trPr>
        <w:tc>
          <w:tcPr>
            <w:tcW w:w="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11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Приказ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труда, занятости 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трудовых ресурсов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2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наделении функциями службы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сопровождения и содействия 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трудоустройстве государственного</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казенного учреждения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области "Центр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занятости населения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Новосибирска"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труда, занятости 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трудовых ресурсов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III квартал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года   </w:t>
            </w:r>
          </w:p>
        </w:tc>
      </w:tr>
      <w:tr w:rsidR="00F20998">
        <w:tblPrEx>
          <w:tblCellMar>
            <w:top w:w="0" w:type="dxa"/>
            <w:bottom w:w="0" w:type="dxa"/>
          </w:tblCellMar>
        </w:tblPrEx>
        <w:trPr>
          <w:trHeight w:val="960"/>
          <w:tblCellSpacing w:w="5" w:type="nil"/>
        </w:trPr>
        <w:tc>
          <w:tcPr>
            <w:tcW w:w="4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Приказ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труда, занятости 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трудовых ресурсов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26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 утверждении Регламента приема</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участников Программы и членов их</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 на территории вселения    </w:t>
            </w:r>
          </w:p>
        </w:tc>
        <w:tc>
          <w:tcPr>
            <w:tcW w:w="19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труда, занятости и</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трудовых ресурсов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Новосибирской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III квартал </w:t>
            </w:r>
          </w:p>
          <w:p w:rsidR="00F20998" w:rsidRDefault="00F2099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года   </w:t>
            </w:r>
          </w:p>
        </w:tc>
      </w:tr>
    </w:tbl>
    <w:p w:rsidR="00F20998" w:rsidRDefault="00F20998">
      <w:pPr>
        <w:widowControl w:val="0"/>
        <w:autoSpaceDE w:val="0"/>
        <w:autoSpaceDN w:val="0"/>
        <w:adjustRightInd w:val="0"/>
        <w:spacing w:after="0" w:line="240" w:lineRule="auto"/>
        <w:ind w:firstLine="540"/>
        <w:jc w:val="both"/>
        <w:rPr>
          <w:rFonts w:ascii="Calibri" w:hAnsi="Calibri" w:cs="Calibri"/>
        </w:rPr>
        <w:sectPr w:rsidR="00F20998">
          <w:pgSz w:w="11905" w:h="16838"/>
          <w:pgMar w:top="1134" w:right="850" w:bottom="1134" w:left="1701" w:header="720" w:footer="720" w:gutter="0"/>
          <w:cols w:space="720"/>
          <w:noEndnote/>
        </w:sect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right"/>
        <w:outlineLvl w:val="1"/>
        <w:rPr>
          <w:rFonts w:ascii="Calibri" w:hAnsi="Calibri" w:cs="Calibri"/>
        </w:rPr>
      </w:pPr>
      <w:bookmarkStart w:id="47" w:name="Par2095"/>
      <w:bookmarkEnd w:id="47"/>
      <w:r>
        <w:rPr>
          <w:rFonts w:ascii="Calibri" w:hAnsi="Calibri" w:cs="Calibri"/>
        </w:rPr>
        <w:t>Приложение N 4</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"Оказание содействия добровольному</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переселению в Новосибирскую</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область соотечественников,</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проживающих за рубежом,</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на 2013 - 2020 годы"</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center"/>
        <w:rPr>
          <w:rFonts w:ascii="Calibri" w:hAnsi="Calibri" w:cs="Calibri"/>
        </w:rPr>
      </w:pPr>
      <w:bookmarkStart w:id="48" w:name="Par2103"/>
      <w:bookmarkEnd w:id="48"/>
      <w:r>
        <w:rPr>
          <w:rFonts w:ascii="Calibri" w:hAnsi="Calibri" w:cs="Calibri"/>
        </w:rPr>
        <w:t>СВОДНЫЕ ФИНАНСОВЫЕ ЗАТРАТЫ</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долгосрочной целевой программы "Оказание содействия</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добровольному переселению в Новосибирскую</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область соотечественников, проживающих</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за рубежом, на 2013 - 2020 годы"</w:t>
      </w:r>
    </w:p>
    <w:p w:rsidR="00F20998" w:rsidRDefault="00F2099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1200"/>
        <w:gridCol w:w="1080"/>
        <w:gridCol w:w="1080"/>
        <w:gridCol w:w="1080"/>
        <w:gridCol w:w="1080"/>
        <w:gridCol w:w="1080"/>
        <w:gridCol w:w="1080"/>
        <w:gridCol w:w="1080"/>
        <w:gridCol w:w="1080"/>
        <w:gridCol w:w="1440"/>
      </w:tblGrid>
      <w:tr w:rsidR="00F20998">
        <w:tblPrEx>
          <w:tblCellMar>
            <w:top w:w="0" w:type="dxa"/>
            <w:bottom w:w="0" w:type="dxa"/>
          </w:tblCellMar>
        </w:tblPrEx>
        <w:trPr>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и направления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расходов в разрезе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государственных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заказчиков Программы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(главных распорядителей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бюджетных средств)   </w:t>
            </w:r>
          </w:p>
        </w:tc>
        <w:tc>
          <w:tcPr>
            <w:tcW w:w="9840" w:type="dxa"/>
            <w:gridSpan w:val="9"/>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Финансовые затраты, тыс. рублей                     </w:t>
            </w:r>
          </w:p>
        </w:tc>
        <w:tc>
          <w:tcPr>
            <w:tcW w:w="1440" w:type="dxa"/>
            <w:vMerge w:val="restart"/>
            <w:tcBorders>
              <w:top w:val="single" w:sz="8" w:space="0" w:color="auto"/>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Примечание</w:t>
            </w:r>
          </w:p>
        </w:tc>
      </w:tr>
      <w:tr w:rsidR="00F20998">
        <w:tblPrEx>
          <w:tblCellMar>
            <w:top w:w="0" w:type="dxa"/>
            <w:bottom w:w="0" w:type="dxa"/>
          </w:tblCellMar>
        </w:tblPrEx>
        <w:trPr>
          <w:tblCellSpacing w:w="5" w:type="nil"/>
        </w:trPr>
        <w:tc>
          <w:tcPr>
            <w:tcW w:w="31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20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8640" w:type="dxa"/>
            <w:gridSpan w:val="8"/>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по годам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20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ind w:firstLine="540"/>
              <w:jc w:val="both"/>
              <w:rPr>
                <w:rFonts w:ascii="Calibri" w:hAnsi="Calibri" w:cs="Calibri"/>
              </w:rPr>
            </w:pP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2017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2018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2019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44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F20998">
        <w:tblPrEx>
          <w:tblCellMar>
            <w:top w:w="0" w:type="dxa"/>
            <w:bottom w:w="0" w:type="dxa"/>
          </w:tblCellMar>
        </w:tblPrEx>
        <w:trPr>
          <w:tblCellSpacing w:w="5" w:type="nil"/>
        </w:trPr>
        <w:tc>
          <w:tcPr>
            <w:tcW w:w="14400" w:type="dxa"/>
            <w:gridSpan w:val="11"/>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outlineLvl w:val="2"/>
              <w:rPr>
                <w:rFonts w:ascii="Courier New" w:hAnsi="Courier New" w:cs="Courier New"/>
                <w:sz w:val="20"/>
                <w:szCs w:val="20"/>
              </w:rPr>
            </w:pPr>
            <w:bookmarkStart w:id="49" w:name="Par2119"/>
            <w:bookmarkEnd w:id="49"/>
            <w:r>
              <w:rPr>
                <w:rFonts w:ascii="Courier New" w:hAnsi="Courier New" w:cs="Courier New"/>
                <w:sz w:val="20"/>
                <w:szCs w:val="20"/>
              </w:rPr>
              <w:t xml:space="preserve">                  Министерство труда, занятости и трудовых ресурсов Новосибирской области                   </w:t>
            </w: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 финансовых затрат,</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из: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310624,0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44748,0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44278,0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44278,0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44798,0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40038,0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35478,0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28503,0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28503,0</w:t>
            </w:r>
          </w:p>
        </w:tc>
        <w:tc>
          <w:tcPr>
            <w:tcW w:w="144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310624,0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44748,0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44278,0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44278,0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44798,0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40038,0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35478,0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28503,0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28503,0</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местных бюджетов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источников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Капитальные вложения,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из: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областного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местных бюджетов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источников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НИОКР,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из: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местных бюджетов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источников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расходы,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из: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310624,0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44748,0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44278,0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44278,0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44798,0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40038,0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35478,0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28503,0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28503,0</w:t>
            </w:r>
          </w:p>
        </w:tc>
        <w:tc>
          <w:tcPr>
            <w:tcW w:w="144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310624,0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44748,0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44278,0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44278,0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44798,0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40038,0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35478,0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28503,0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28503,0</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местных бюджетов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источников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14400" w:type="dxa"/>
            <w:gridSpan w:val="11"/>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outlineLvl w:val="2"/>
              <w:rPr>
                <w:rFonts w:ascii="Courier New" w:hAnsi="Courier New" w:cs="Courier New"/>
                <w:sz w:val="20"/>
                <w:szCs w:val="20"/>
              </w:rPr>
            </w:pPr>
            <w:bookmarkStart w:id="50" w:name="Par2165"/>
            <w:bookmarkEnd w:id="50"/>
            <w:r>
              <w:rPr>
                <w:rFonts w:ascii="Courier New" w:hAnsi="Courier New" w:cs="Courier New"/>
                <w:sz w:val="20"/>
                <w:szCs w:val="20"/>
              </w:rPr>
              <w:t xml:space="preserve">               Министерство образования, науки и инновационной политики Новосибирской области               </w:t>
            </w: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 финансовых затрат,</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из: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30000,0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3690,0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3690,0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3740,0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3740,0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3775,0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3775,0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3795,0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3795,0 </w:t>
            </w:r>
          </w:p>
        </w:tc>
        <w:tc>
          <w:tcPr>
            <w:tcW w:w="144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30000,0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3690,0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3690,0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3740,0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3740,0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3775,0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3775,0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3795,0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3795,0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местных бюджетов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источников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Капитальные вложения,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из: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местных бюджетов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источников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НИОКР,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из: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местных бюджетов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источников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расходы,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из: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30000,0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3690,0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3690,0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3740,0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3740,0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3775,0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3775,0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3795,0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3795,0 </w:t>
            </w:r>
          </w:p>
        </w:tc>
        <w:tc>
          <w:tcPr>
            <w:tcW w:w="144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30000,0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3690,0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3690,0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3740,0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3740,0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3775,0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3775,0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3795,0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3795,0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местных бюджетов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источников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14400" w:type="dxa"/>
            <w:gridSpan w:val="11"/>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ПРОГРАММЕ:                                                                                         </w:t>
            </w: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 финансовых затрат,</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из: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340624,0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48438,0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47968,0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48018,0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48538,0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43813,0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39253,0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32298,0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32298,0</w:t>
            </w:r>
          </w:p>
        </w:tc>
        <w:tc>
          <w:tcPr>
            <w:tcW w:w="144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340624,0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48438,0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47968,0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48018,0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48538,0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43813,0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39253,0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32298,0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32298,0</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местных бюджетов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источников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Капитальные вложения,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из: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местных бюджетов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источников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НИОКР,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из: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местных бюджетов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источников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расходы,         </w:t>
            </w:r>
          </w:p>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из: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340624,0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48438,0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47968,0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48018,0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48538,0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43813,0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39253,0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32298,0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32298,0</w:t>
            </w:r>
          </w:p>
        </w:tc>
        <w:tc>
          <w:tcPr>
            <w:tcW w:w="1440" w:type="dxa"/>
            <w:vMerge w:val="restart"/>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340624,0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48438,0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47968,0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48018,0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48538,0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43813,0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39253,0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32298,0</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32298,0</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местных бюджетов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r w:rsidR="00F20998">
        <w:tblPrEx>
          <w:tblCellMar>
            <w:top w:w="0" w:type="dxa"/>
            <w:bottom w:w="0" w:type="dxa"/>
          </w:tblCellMar>
        </w:tblPrEx>
        <w:trPr>
          <w:tblCellSpacing w:w="5" w:type="nil"/>
        </w:trPr>
        <w:tc>
          <w:tcPr>
            <w:tcW w:w="312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внебюджетных источников </w:t>
            </w:r>
          </w:p>
        </w:tc>
        <w:tc>
          <w:tcPr>
            <w:tcW w:w="120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080" w:type="dxa"/>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w:t>
            </w:r>
          </w:p>
        </w:tc>
        <w:tc>
          <w:tcPr>
            <w:tcW w:w="1440" w:type="dxa"/>
            <w:vMerge/>
            <w:tcBorders>
              <w:left w:val="single" w:sz="8" w:space="0" w:color="auto"/>
              <w:bottom w:val="single" w:sz="8" w:space="0" w:color="auto"/>
              <w:right w:val="single" w:sz="8" w:space="0" w:color="auto"/>
            </w:tcBorders>
          </w:tcPr>
          <w:p w:rsidR="00F20998" w:rsidRDefault="00F20998">
            <w:pPr>
              <w:widowControl w:val="0"/>
              <w:autoSpaceDE w:val="0"/>
              <w:autoSpaceDN w:val="0"/>
              <w:adjustRightInd w:val="0"/>
              <w:spacing w:after="0" w:line="240" w:lineRule="auto"/>
              <w:rPr>
                <w:rFonts w:ascii="Courier New" w:hAnsi="Courier New" w:cs="Courier New"/>
                <w:sz w:val="20"/>
                <w:szCs w:val="20"/>
              </w:rPr>
            </w:pPr>
          </w:p>
        </w:tc>
      </w:tr>
    </w:tbl>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right"/>
        <w:outlineLvl w:val="1"/>
        <w:rPr>
          <w:rFonts w:ascii="Calibri" w:hAnsi="Calibri" w:cs="Calibri"/>
        </w:rPr>
      </w:pPr>
      <w:bookmarkStart w:id="51" w:name="Par2262"/>
      <w:bookmarkEnd w:id="51"/>
      <w:r>
        <w:rPr>
          <w:rFonts w:ascii="Calibri" w:hAnsi="Calibri" w:cs="Calibri"/>
        </w:rPr>
        <w:t>Приложение N 4а</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"Оказание содействия добровольному</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переселению в Новосибирскую</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область соотечественников,</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проживающих за рубежом,</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на 2013 - 2020 годы"</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center"/>
        <w:rPr>
          <w:rFonts w:ascii="Calibri" w:hAnsi="Calibri" w:cs="Calibri"/>
        </w:rPr>
      </w:pPr>
      <w:bookmarkStart w:id="52" w:name="Par2270"/>
      <w:bookmarkEnd w:id="52"/>
      <w:r>
        <w:rPr>
          <w:rFonts w:ascii="Calibri" w:hAnsi="Calibri" w:cs="Calibri"/>
        </w:rPr>
        <w:t>Объемы финансовых ресурсов на реализацию основных</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долгосрочной целевой программы "Оказание</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содействия добровольному переселению в Новосибирскую</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область соотечественников, проживающих</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за рубежом, на 2013 - 2020 годы"</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                                │ Код бюджетной │       Ресурсное обеспечение (тыс. руб.) по годам        │</w:t>
      </w:r>
    </w:p>
    <w:p w:rsidR="00F20998" w:rsidRDefault="00F20998">
      <w:pPr>
        <w:pStyle w:val="ConsPlusCell"/>
        <w:rPr>
          <w:rFonts w:ascii="Courier New" w:hAnsi="Courier New" w:cs="Courier New"/>
          <w:sz w:val="20"/>
          <w:szCs w:val="20"/>
        </w:rPr>
      </w:pPr>
      <w:r>
        <w:rPr>
          <w:rFonts w:ascii="Courier New" w:hAnsi="Courier New" w:cs="Courier New"/>
          <w:sz w:val="20"/>
          <w:szCs w:val="20"/>
        </w:rPr>
        <w:t>│                                │ классификации ├──────────┬─────┬─────┬─────┬─────┬─────┬─────┬──────────┤</w:t>
      </w:r>
    </w:p>
    <w:p w:rsidR="00F20998" w:rsidRDefault="00F20998">
      <w:pPr>
        <w:pStyle w:val="ConsPlusCell"/>
        <w:rPr>
          <w:rFonts w:ascii="Courier New" w:hAnsi="Courier New" w:cs="Courier New"/>
          <w:sz w:val="20"/>
          <w:szCs w:val="20"/>
        </w:rPr>
      </w:pPr>
      <w:r>
        <w:rPr>
          <w:rFonts w:ascii="Courier New" w:hAnsi="Courier New" w:cs="Courier New"/>
          <w:sz w:val="20"/>
          <w:szCs w:val="20"/>
        </w:rPr>
        <w:t>│                                │               │   2013   │2014 │2015 │2016 │2017 │2018 │2019 │   2020   │</w:t>
      </w:r>
    </w:p>
    <w:p w:rsidR="00F20998" w:rsidRDefault="00F20998">
      <w:pPr>
        <w:pStyle w:val="ConsPlusCell"/>
        <w:rPr>
          <w:rFonts w:ascii="Courier New" w:hAnsi="Courier New" w:cs="Courier New"/>
          <w:sz w:val="20"/>
          <w:szCs w:val="20"/>
        </w:rPr>
      </w:pPr>
      <w:r>
        <w:rPr>
          <w:rFonts w:ascii="Courier New" w:hAnsi="Courier New" w:cs="Courier New"/>
          <w:sz w:val="20"/>
          <w:szCs w:val="20"/>
        </w:rPr>
        <w:t>│                                │               │   (год   │     │     │     │     │     │     │   (год   │</w:t>
      </w:r>
    </w:p>
    <w:p w:rsidR="00F20998" w:rsidRDefault="00F20998">
      <w:pPr>
        <w:pStyle w:val="ConsPlusCell"/>
        <w:rPr>
          <w:rFonts w:ascii="Courier New" w:hAnsi="Courier New" w:cs="Courier New"/>
          <w:sz w:val="20"/>
          <w:szCs w:val="20"/>
        </w:rPr>
      </w:pPr>
      <w:r>
        <w:rPr>
          <w:rFonts w:ascii="Courier New" w:hAnsi="Courier New" w:cs="Courier New"/>
          <w:sz w:val="20"/>
          <w:szCs w:val="20"/>
        </w:rPr>
        <w:t>│                                │               │  начала  │     │     │     │     │     │     │окончания │</w:t>
      </w:r>
    </w:p>
    <w:p w:rsidR="00F20998" w:rsidRDefault="00F20998">
      <w:pPr>
        <w:pStyle w:val="ConsPlusCell"/>
        <w:rPr>
          <w:rFonts w:ascii="Courier New" w:hAnsi="Courier New" w:cs="Courier New"/>
          <w:sz w:val="20"/>
          <w:szCs w:val="20"/>
        </w:rPr>
      </w:pPr>
      <w:r>
        <w:rPr>
          <w:rFonts w:ascii="Courier New" w:hAnsi="Courier New" w:cs="Courier New"/>
          <w:sz w:val="20"/>
          <w:szCs w:val="20"/>
        </w:rPr>
        <w:t>│                                │               │реализации│     │     │     │     │     │     │реализации│</w:t>
      </w:r>
    </w:p>
    <w:p w:rsidR="00F20998" w:rsidRDefault="00F20998">
      <w:pPr>
        <w:pStyle w:val="ConsPlusCell"/>
        <w:rPr>
          <w:rFonts w:ascii="Courier New" w:hAnsi="Courier New" w:cs="Courier New"/>
          <w:sz w:val="20"/>
          <w:szCs w:val="20"/>
        </w:rPr>
      </w:pPr>
      <w:r>
        <w:rPr>
          <w:rFonts w:ascii="Courier New" w:hAnsi="Courier New" w:cs="Courier New"/>
          <w:sz w:val="20"/>
          <w:szCs w:val="20"/>
        </w:rPr>
        <w:t>│                                │               │Программы)│     │     │     │     │     │     │Программы)│</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│Всего по Программе:             │всего,         │  48438   │47968│48018│48538│43813│39253│32298│  32298   │</w:t>
      </w:r>
    </w:p>
    <w:p w:rsidR="00F20998" w:rsidRDefault="00F20998">
      <w:pPr>
        <w:pStyle w:val="ConsPlusCell"/>
        <w:rPr>
          <w:rFonts w:ascii="Courier New" w:hAnsi="Courier New" w:cs="Courier New"/>
          <w:sz w:val="20"/>
          <w:szCs w:val="20"/>
        </w:rPr>
      </w:pPr>
      <w:r>
        <w:rPr>
          <w:rFonts w:ascii="Courier New" w:hAnsi="Courier New" w:cs="Courier New"/>
          <w:sz w:val="20"/>
          <w:szCs w:val="20"/>
        </w:rPr>
        <w:t>│                                │в том числе: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1.         │               │Не требует финансирования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│Принятие нормативных правовых   │               │                                                         │</w:t>
      </w:r>
    </w:p>
    <w:p w:rsidR="00F20998" w:rsidRDefault="00F20998">
      <w:pPr>
        <w:pStyle w:val="ConsPlusCell"/>
        <w:rPr>
          <w:rFonts w:ascii="Courier New" w:hAnsi="Courier New" w:cs="Courier New"/>
          <w:sz w:val="20"/>
          <w:szCs w:val="20"/>
        </w:rPr>
      </w:pPr>
      <w:r>
        <w:rPr>
          <w:rFonts w:ascii="Courier New" w:hAnsi="Courier New" w:cs="Courier New"/>
          <w:sz w:val="20"/>
          <w:szCs w:val="20"/>
        </w:rPr>
        <w:t>│актов Новосибирской области,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│необходимых для реализации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│Программы, обеспечения          │               │                                                         │</w:t>
      </w:r>
    </w:p>
    <w:p w:rsidR="00F20998" w:rsidRDefault="00F20998">
      <w:pPr>
        <w:pStyle w:val="ConsPlusCell"/>
        <w:rPr>
          <w:rFonts w:ascii="Courier New" w:hAnsi="Courier New" w:cs="Courier New"/>
          <w:sz w:val="20"/>
          <w:szCs w:val="20"/>
        </w:rPr>
      </w:pPr>
      <w:r>
        <w:rPr>
          <w:rFonts w:ascii="Courier New" w:hAnsi="Courier New" w:cs="Courier New"/>
          <w:sz w:val="20"/>
          <w:szCs w:val="20"/>
        </w:rPr>
        <w:t>│участникам Программы и членам их│               │                                                         │</w:t>
      </w:r>
    </w:p>
    <w:p w:rsidR="00F20998" w:rsidRDefault="00F20998">
      <w:pPr>
        <w:pStyle w:val="ConsPlusCell"/>
        <w:rPr>
          <w:rFonts w:ascii="Courier New" w:hAnsi="Courier New" w:cs="Courier New"/>
          <w:sz w:val="20"/>
          <w:szCs w:val="20"/>
        </w:rPr>
      </w:pPr>
      <w:r>
        <w:rPr>
          <w:rFonts w:ascii="Courier New" w:hAnsi="Courier New" w:cs="Courier New"/>
          <w:sz w:val="20"/>
          <w:szCs w:val="20"/>
        </w:rPr>
        <w:t>│семей равных с жителями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│Новосибирской области прав на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│получение государственных 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│муниципальных услуг в области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│содействия занятости населения, │               │                                                         │</w:t>
      </w:r>
    </w:p>
    <w:p w:rsidR="00F20998" w:rsidRDefault="00F20998">
      <w:pPr>
        <w:pStyle w:val="ConsPlusCell"/>
        <w:rPr>
          <w:rFonts w:ascii="Courier New" w:hAnsi="Courier New" w:cs="Courier New"/>
          <w:sz w:val="20"/>
          <w:szCs w:val="20"/>
        </w:rPr>
      </w:pPr>
      <w:r>
        <w:rPr>
          <w:rFonts w:ascii="Courier New" w:hAnsi="Courier New" w:cs="Courier New"/>
          <w:sz w:val="20"/>
          <w:szCs w:val="20"/>
        </w:rPr>
        <w:t>│медицинского обслуживания,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│социального обеспечения, общего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│(полного) среднего образования, │               │                                                         │</w:t>
      </w:r>
    </w:p>
    <w:p w:rsidR="00F20998" w:rsidRDefault="00F20998">
      <w:pPr>
        <w:pStyle w:val="ConsPlusCell"/>
        <w:rPr>
          <w:rFonts w:ascii="Courier New" w:hAnsi="Courier New" w:cs="Courier New"/>
          <w:sz w:val="20"/>
          <w:szCs w:val="20"/>
        </w:rPr>
      </w:pPr>
      <w:r>
        <w:rPr>
          <w:rFonts w:ascii="Courier New" w:hAnsi="Courier New" w:cs="Courier New"/>
          <w:sz w:val="20"/>
          <w:szCs w:val="20"/>
        </w:rPr>
        <w:t>│дополнительного образования 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│переобучения (повышения         │               │                                                         │</w:t>
      </w:r>
    </w:p>
    <w:p w:rsidR="00F20998" w:rsidRDefault="00F20998">
      <w:pPr>
        <w:pStyle w:val="ConsPlusCell"/>
        <w:rPr>
          <w:rFonts w:ascii="Courier New" w:hAnsi="Courier New" w:cs="Courier New"/>
          <w:sz w:val="20"/>
          <w:szCs w:val="20"/>
        </w:rPr>
      </w:pPr>
      <w:r>
        <w:rPr>
          <w:rFonts w:ascii="Courier New" w:hAnsi="Courier New" w:cs="Courier New"/>
          <w:sz w:val="20"/>
          <w:szCs w:val="20"/>
        </w:rPr>
        <w:t>│квалификации) в период адаптации│               │                                                         │</w:t>
      </w:r>
    </w:p>
    <w:p w:rsidR="00F20998" w:rsidRDefault="00F20998">
      <w:pPr>
        <w:pStyle w:val="ConsPlusCell"/>
        <w:rPr>
          <w:rFonts w:ascii="Courier New" w:hAnsi="Courier New" w:cs="Courier New"/>
          <w:sz w:val="20"/>
          <w:szCs w:val="20"/>
        </w:rPr>
      </w:pPr>
      <w:r>
        <w:rPr>
          <w:rFonts w:ascii="Courier New" w:hAnsi="Courier New" w:cs="Courier New"/>
          <w:sz w:val="20"/>
          <w:szCs w:val="20"/>
        </w:rPr>
        <w:t>│на территории вселения          │               │                                                         │</w:t>
      </w:r>
    </w:p>
    <w:p w:rsidR="00F20998" w:rsidRDefault="00F20998">
      <w:pPr>
        <w:pStyle w:val="ConsPlusCell"/>
        <w:rPr>
          <w:rFonts w:ascii="Courier New" w:hAnsi="Courier New" w:cs="Courier New"/>
          <w:sz w:val="20"/>
          <w:szCs w:val="20"/>
        </w:rPr>
      </w:pPr>
      <w:r>
        <w:rPr>
          <w:rFonts w:ascii="Courier New" w:hAnsi="Courier New" w:cs="Courier New"/>
          <w:sz w:val="20"/>
          <w:szCs w:val="20"/>
        </w:rPr>
        <w:lastRenderedPageBreak/>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2.         │097 5227700 242│   500    │  -  │  -  │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│Разработка программного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│обеспечения по учету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│соотечественников,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│переселяющихся на постоянное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│место жительства в Новосибирскую│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│область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3.         │097 5227700 111│   1875   │1875 │1875 │1875 │1875 │1875 │1875 │   1875   │</w:t>
      </w:r>
    </w:p>
    <w:p w:rsidR="00F20998" w:rsidRDefault="00F20998">
      <w:pPr>
        <w:pStyle w:val="ConsPlusCell"/>
        <w:rPr>
          <w:rFonts w:ascii="Courier New" w:hAnsi="Courier New" w:cs="Courier New"/>
          <w:sz w:val="20"/>
          <w:szCs w:val="20"/>
        </w:rPr>
      </w:pPr>
      <w:r>
        <w:rPr>
          <w:rFonts w:ascii="Courier New" w:hAnsi="Courier New" w:cs="Courier New"/>
          <w:sz w:val="20"/>
          <w:szCs w:val="20"/>
        </w:rPr>
        <w:t>│Организация и обеспечение       │097 5227700 242│    63    │ 63  │ 63  │ 63  │ 63  │ 63  │ 63  │    63    │</w:t>
      </w:r>
    </w:p>
    <w:p w:rsidR="00F20998" w:rsidRDefault="00F20998">
      <w:pPr>
        <w:pStyle w:val="ConsPlusCell"/>
        <w:rPr>
          <w:rFonts w:ascii="Courier New" w:hAnsi="Courier New" w:cs="Courier New"/>
          <w:sz w:val="20"/>
          <w:szCs w:val="20"/>
        </w:rPr>
      </w:pPr>
      <w:r>
        <w:rPr>
          <w:rFonts w:ascii="Courier New" w:hAnsi="Courier New" w:cs="Courier New"/>
          <w:sz w:val="20"/>
          <w:szCs w:val="20"/>
        </w:rPr>
        <w:t>│деятельности службы             │097 5227700 244│   250    │ 250 │ 250 │ 250 │ 250 │ 250 │ 250 │   250    │</w:t>
      </w:r>
    </w:p>
    <w:p w:rsidR="00F20998" w:rsidRDefault="00F20998">
      <w:pPr>
        <w:pStyle w:val="ConsPlusCell"/>
        <w:rPr>
          <w:rFonts w:ascii="Courier New" w:hAnsi="Courier New" w:cs="Courier New"/>
          <w:sz w:val="20"/>
          <w:szCs w:val="20"/>
        </w:rPr>
      </w:pPr>
      <w:r>
        <w:rPr>
          <w:rFonts w:ascii="Courier New" w:hAnsi="Courier New" w:cs="Courier New"/>
          <w:sz w:val="20"/>
          <w:szCs w:val="20"/>
        </w:rPr>
        <w:t>│сопровождения соотечественников,│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│прибывающих в г. Новосибирск в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│рамках Программы, на базе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│государственного казенного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│учреждения Новосибирской области│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│"Центр занятости населения г.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│Новосибирска" (заработная плата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│сотрудников, транспортные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│расходы, расходы по услугам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│Интернета, телефонной и почтовой│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│связи, канцелярские расходы,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│расходные материалы к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│оргтехнике)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4.         │               │Не требует финансирования                                │</w:t>
      </w:r>
    </w:p>
    <w:p w:rsidR="00F20998" w:rsidRDefault="00F20998">
      <w:pPr>
        <w:pStyle w:val="ConsPlusCell"/>
        <w:rPr>
          <w:rFonts w:ascii="Courier New" w:hAnsi="Courier New" w:cs="Courier New"/>
          <w:sz w:val="20"/>
          <w:szCs w:val="20"/>
        </w:rPr>
      </w:pPr>
      <w:r>
        <w:rPr>
          <w:rFonts w:ascii="Courier New" w:hAnsi="Courier New" w:cs="Courier New"/>
          <w:sz w:val="20"/>
          <w:szCs w:val="20"/>
        </w:rPr>
        <w:t>│Формирование, регулярное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│обновление и размещение (не реже│               │                                                         │</w:t>
      </w:r>
    </w:p>
    <w:p w:rsidR="00F20998" w:rsidRDefault="00F20998">
      <w:pPr>
        <w:pStyle w:val="ConsPlusCell"/>
        <w:rPr>
          <w:rFonts w:ascii="Courier New" w:hAnsi="Courier New" w:cs="Courier New"/>
          <w:sz w:val="20"/>
          <w:szCs w:val="20"/>
        </w:rPr>
      </w:pPr>
      <w:r>
        <w:rPr>
          <w:rFonts w:ascii="Courier New" w:hAnsi="Courier New" w:cs="Courier New"/>
          <w:sz w:val="20"/>
          <w:szCs w:val="20"/>
        </w:rPr>
        <w:t>│одного раза в месяц)            │               │                                                         │</w:t>
      </w:r>
    </w:p>
    <w:p w:rsidR="00F20998" w:rsidRDefault="00F20998">
      <w:pPr>
        <w:pStyle w:val="ConsPlusCell"/>
        <w:rPr>
          <w:rFonts w:ascii="Courier New" w:hAnsi="Courier New" w:cs="Courier New"/>
          <w:sz w:val="20"/>
          <w:szCs w:val="20"/>
        </w:rPr>
      </w:pPr>
      <w:r>
        <w:rPr>
          <w:rFonts w:ascii="Courier New" w:hAnsi="Courier New" w:cs="Courier New"/>
          <w:sz w:val="20"/>
          <w:szCs w:val="20"/>
        </w:rPr>
        <w:t>│информационно-справочных        │               │                                                         │</w:t>
      </w:r>
    </w:p>
    <w:p w:rsidR="00F20998" w:rsidRDefault="00F20998">
      <w:pPr>
        <w:pStyle w:val="ConsPlusCell"/>
        <w:rPr>
          <w:rFonts w:ascii="Courier New" w:hAnsi="Courier New" w:cs="Courier New"/>
          <w:sz w:val="20"/>
          <w:szCs w:val="20"/>
        </w:rPr>
      </w:pPr>
      <w:r>
        <w:rPr>
          <w:rFonts w:ascii="Courier New" w:hAnsi="Courier New" w:cs="Courier New"/>
          <w:sz w:val="20"/>
          <w:szCs w:val="20"/>
        </w:rPr>
        <w:t>│материалов о возможности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│трудоустройства на территории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│вселения, получения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│профессионального образования,  │               │                                                         │</w:t>
      </w:r>
    </w:p>
    <w:p w:rsidR="00F20998" w:rsidRDefault="00F20998">
      <w:pPr>
        <w:pStyle w:val="ConsPlusCell"/>
        <w:rPr>
          <w:rFonts w:ascii="Courier New" w:hAnsi="Courier New" w:cs="Courier New"/>
          <w:sz w:val="20"/>
          <w:szCs w:val="20"/>
        </w:rPr>
      </w:pPr>
      <w:r>
        <w:rPr>
          <w:rFonts w:ascii="Courier New" w:hAnsi="Courier New" w:cs="Courier New"/>
          <w:sz w:val="20"/>
          <w:szCs w:val="20"/>
        </w:rPr>
        <w:t>│реализации Программы и других   │               │                                                         │</w:t>
      </w:r>
    </w:p>
    <w:p w:rsidR="00F20998" w:rsidRDefault="00F20998">
      <w:pPr>
        <w:pStyle w:val="ConsPlusCell"/>
        <w:rPr>
          <w:rFonts w:ascii="Courier New" w:hAnsi="Courier New" w:cs="Courier New"/>
          <w:sz w:val="20"/>
          <w:szCs w:val="20"/>
        </w:rPr>
      </w:pPr>
      <w:r>
        <w:rPr>
          <w:rFonts w:ascii="Courier New" w:hAnsi="Courier New" w:cs="Courier New"/>
          <w:sz w:val="20"/>
          <w:szCs w:val="20"/>
        </w:rPr>
        <w:t>│материалов на информационном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│портале АИС "Соотечественники",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│информационное сопровождение    │               │                                                         │</w:t>
      </w:r>
    </w:p>
    <w:p w:rsidR="00F20998" w:rsidRDefault="00F20998">
      <w:pPr>
        <w:pStyle w:val="ConsPlusCell"/>
        <w:rPr>
          <w:rFonts w:ascii="Courier New" w:hAnsi="Courier New" w:cs="Courier New"/>
          <w:sz w:val="20"/>
          <w:szCs w:val="20"/>
        </w:rPr>
      </w:pPr>
      <w:r>
        <w:rPr>
          <w:rFonts w:ascii="Courier New" w:hAnsi="Courier New" w:cs="Courier New"/>
          <w:sz w:val="20"/>
          <w:szCs w:val="20"/>
        </w:rPr>
        <w:t>│реализации Программы в средствах│               │                                                         │</w:t>
      </w:r>
    </w:p>
    <w:p w:rsidR="00F20998" w:rsidRDefault="00F20998">
      <w:pPr>
        <w:pStyle w:val="ConsPlusCell"/>
        <w:rPr>
          <w:rFonts w:ascii="Courier New" w:hAnsi="Courier New" w:cs="Courier New"/>
          <w:sz w:val="20"/>
          <w:szCs w:val="20"/>
        </w:rPr>
      </w:pPr>
      <w:r>
        <w:rPr>
          <w:rFonts w:ascii="Courier New" w:hAnsi="Courier New" w:cs="Courier New"/>
          <w:sz w:val="20"/>
          <w:szCs w:val="20"/>
        </w:rPr>
        <w:t>│массовой информации             │               │                                                         │</w:t>
      </w:r>
    </w:p>
    <w:p w:rsidR="00F20998" w:rsidRDefault="00F20998">
      <w:pPr>
        <w:pStyle w:val="ConsPlusCell"/>
        <w:rPr>
          <w:rFonts w:ascii="Courier New" w:hAnsi="Courier New" w:cs="Courier New"/>
          <w:sz w:val="20"/>
          <w:szCs w:val="20"/>
        </w:rPr>
      </w:pPr>
      <w:r>
        <w:rPr>
          <w:rFonts w:ascii="Courier New" w:hAnsi="Courier New" w:cs="Courier New"/>
          <w:sz w:val="20"/>
          <w:szCs w:val="20"/>
        </w:rPr>
        <w:lastRenderedPageBreak/>
        <w:t>│(электронных, печатных, радио,  │               │                                                         │</w:t>
      </w:r>
    </w:p>
    <w:p w:rsidR="00F20998" w:rsidRDefault="00F20998">
      <w:pPr>
        <w:pStyle w:val="ConsPlusCell"/>
        <w:rPr>
          <w:rFonts w:ascii="Courier New" w:hAnsi="Courier New" w:cs="Courier New"/>
          <w:sz w:val="20"/>
          <w:szCs w:val="20"/>
        </w:rPr>
      </w:pPr>
      <w:r>
        <w:rPr>
          <w:rFonts w:ascii="Courier New" w:hAnsi="Courier New" w:cs="Courier New"/>
          <w:sz w:val="20"/>
          <w:szCs w:val="20"/>
        </w:rPr>
        <w:t>│телевидение)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5.         │097 5227700 244│   2100   │1200 │1200 │1000 │ 900 │ 800 │ 600 │   600    │</w:t>
      </w:r>
    </w:p>
    <w:p w:rsidR="00F20998" w:rsidRDefault="00F20998">
      <w:pPr>
        <w:pStyle w:val="ConsPlusCell"/>
        <w:rPr>
          <w:rFonts w:ascii="Courier New" w:hAnsi="Courier New" w:cs="Courier New"/>
          <w:sz w:val="20"/>
          <w:szCs w:val="20"/>
        </w:rPr>
      </w:pPr>
      <w:r>
        <w:rPr>
          <w:rFonts w:ascii="Courier New" w:hAnsi="Courier New" w:cs="Courier New"/>
          <w:sz w:val="20"/>
          <w:szCs w:val="20"/>
        </w:rPr>
        <w:t>│Разработка, издание, направление│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│в консульские учреждения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│Российской Федерации и временные│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│группы федеральной миграционной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│службы за рубежом информационных│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│материалов о Программе для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│распространения среди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│потенциальных участников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│Программы, желающих переселиться│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│на постоянное место жительства в│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│Новосибирскую область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6.         │097 5227700 122│    40    │ 40  │ 40  │ 30  │ 30  │ 20  │ 20  │    20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│Проведение презентаций Программы│097 5227700 244│   160    │ 160 │ 160 │ 120 │ 120 │ 80  │ 80  │    80    │</w:t>
      </w:r>
    </w:p>
    <w:p w:rsidR="00F20998" w:rsidRDefault="00F20998">
      <w:pPr>
        <w:pStyle w:val="ConsPlusCell"/>
        <w:rPr>
          <w:rFonts w:ascii="Courier New" w:hAnsi="Courier New" w:cs="Courier New"/>
          <w:sz w:val="20"/>
          <w:szCs w:val="20"/>
        </w:rPr>
      </w:pPr>
      <w:r>
        <w:rPr>
          <w:rFonts w:ascii="Courier New" w:hAnsi="Courier New" w:cs="Courier New"/>
          <w:sz w:val="20"/>
          <w:szCs w:val="20"/>
        </w:rPr>
        <w:t>│в странах проживания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│соотечественников -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│потенциальных участников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│Программы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7.         │               │Не требует финансирования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│Проведение видеоконференций с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│соотечественниками, проживающими│               │                                                         │</w:t>
      </w:r>
    </w:p>
    <w:p w:rsidR="00F20998" w:rsidRDefault="00F20998">
      <w:pPr>
        <w:pStyle w:val="ConsPlusCell"/>
        <w:rPr>
          <w:rFonts w:ascii="Courier New" w:hAnsi="Courier New" w:cs="Courier New"/>
          <w:sz w:val="20"/>
          <w:szCs w:val="20"/>
        </w:rPr>
      </w:pPr>
      <w:r>
        <w:rPr>
          <w:rFonts w:ascii="Courier New" w:hAnsi="Courier New" w:cs="Courier New"/>
          <w:sz w:val="20"/>
          <w:szCs w:val="20"/>
        </w:rPr>
        <w:t>│за рубежом (при организационном │               │                                                         │</w:t>
      </w:r>
    </w:p>
    <w:p w:rsidR="00F20998" w:rsidRDefault="00F20998">
      <w:pPr>
        <w:pStyle w:val="ConsPlusCell"/>
        <w:rPr>
          <w:rFonts w:ascii="Courier New" w:hAnsi="Courier New" w:cs="Courier New"/>
          <w:sz w:val="20"/>
          <w:szCs w:val="20"/>
        </w:rPr>
      </w:pPr>
      <w:r>
        <w:rPr>
          <w:rFonts w:ascii="Courier New" w:hAnsi="Courier New" w:cs="Courier New"/>
          <w:sz w:val="20"/>
          <w:szCs w:val="20"/>
        </w:rPr>
        <w:t>│участии уполномоченных органов  │               │                                                         │</w:t>
      </w:r>
    </w:p>
    <w:p w:rsidR="00F20998" w:rsidRDefault="00F20998">
      <w:pPr>
        <w:pStyle w:val="ConsPlusCell"/>
        <w:rPr>
          <w:rFonts w:ascii="Courier New" w:hAnsi="Courier New" w:cs="Courier New"/>
          <w:sz w:val="20"/>
          <w:szCs w:val="20"/>
        </w:rPr>
      </w:pPr>
      <w:r>
        <w:rPr>
          <w:rFonts w:ascii="Courier New" w:hAnsi="Courier New" w:cs="Courier New"/>
          <w:sz w:val="20"/>
          <w:szCs w:val="20"/>
        </w:rPr>
        <w:t>│за рубежом - консульских        │               │                                                         │</w:t>
      </w:r>
    </w:p>
    <w:p w:rsidR="00F20998" w:rsidRDefault="00F20998">
      <w:pPr>
        <w:pStyle w:val="ConsPlusCell"/>
        <w:rPr>
          <w:rFonts w:ascii="Courier New" w:hAnsi="Courier New" w:cs="Courier New"/>
          <w:sz w:val="20"/>
          <w:szCs w:val="20"/>
        </w:rPr>
      </w:pPr>
      <w:r>
        <w:rPr>
          <w:rFonts w:ascii="Courier New" w:hAnsi="Courier New" w:cs="Courier New"/>
          <w:sz w:val="20"/>
          <w:szCs w:val="20"/>
        </w:rPr>
        <w:t>│учреждений Российской Федерации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│и временных групп федеральной   │               │                                                         │</w:t>
      </w:r>
    </w:p>
    <w:p w:rsidR="00F20998" w:rsidRDefault="00F20998">
      <w:pPr>
        <w:pStyle w:val="ConsPlusCell"/>
        <w:rPr>
          <w:rFonts w:ascii="Courier New" w:hAnsi="Courier New" w:cs="Courier New"/>
          <w:sz w:val="20"/>
          <w:szCs w:val="20"/>
        </w:rPr>
      </w:pPr>
      <w:r>
        <w:rPr>
          <w:rFonts w:ascii="Courier New" w:hAnsi="Courier New" w:cs="Courier New"/>
          <w:sz w:val="20"/>
          <w:szCs w:val="20"/>
        </w:rPr>
        <w:t>│миграционной службы), 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│организациями соотечественников │               │                                                         │</w:t>
      </w:r>
    </w:p>
    <w:p w:rsidR="00F20998" w:rsidRDefault="00F20998">
      <w:pPr>
        <w:pStyle w:val="ConsPlusCell"/>
        <w:rPr>
          <w:rFonts w:ascii="Courier New" w:hAnsi="Courier New" w:cs="Courier New"/>
          <w:sz w:val="20"/>
          <w:szCs w:val="20"/>
        </w:rPr>
      </w:pPr>
      <w:r>
        <w:rPr>
          <w:rFonts w:ascii="Courier New" w:hAnsi="Courier New" w:cs="Courier New"/>
          <w:sz w:val="20"/>
          <w:szCs w:val="20"/>
        </w:rPr>
        <w:t>│за рубежом; индивидуальные      │               │                                                         │</w:t>
      </w:r>
    </w:p>
    <w:p w:rsidR="00F20998" w:rsidRDefault="00F20998">
      <w:pPr>
        <w:pStyle w:val="ConsPlusCell"/>
        <w:rPr>
          <w:rFonts w:ascii="Courier New" w:hAnsi="Courier New" w:cs="Courier New"/>
          <w:sz w:val="20"/>
          <w:szCs w:val="20"/>
        </w:rPr>
      </w:pPr>
      <w:r>
        <w:rPr>
          <w:rFonts w:ascii="Courier New" w:hAnsi="Courier New" w:cs="Courier New"/>
          <w:sz w:val="20"/>
          <w:szCs w:val="20"/>
        </w:rPr>
        <w:t>│консультации соотечественников, │               │                                                         │</w:t>
      </w:r>
    </w:p>
    <w:p w:rsidR="00F20998" w:rsidRDefault="00F20998">
      <w:pPr>
        <w:pStyle w:val="ConsPlusCell"/>
        <w:rPr>
          <w:rFonts w:ascii="Courier New" w:hAnsi="Courier New" w:cs="Courier New"/>
          <w:sz w:val="20"/>
          <w:szCs w:val="20"/>
        </w:rPr>
      </w:pPr>
      <w:r>
        <w:rPr>
          <w:rFonts w:ascii="Courier New" w:hAnsi="Courier New" w:cs="Courier New"/>
          <w:sz w:val="20"/>
          <w:szCs w:val="20"/>
        </w:rPr>
        <w:t>│имеющих разрешение на временное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│проживание в Новосибирской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│области (территории вселения),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│по вопросам участия в Программе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8.         │               │Не требует финансирования                                │</w:t>
      </w:r>
    </w:p>
    <w:p w:rsidR="00F20998" w:rsidRDefault="00F20998">
      <w:pPr>
        <w:pStyle w:val="ConsPlusCell"/>
        <w:rPr>
          <w:rFonts w:ascii="Courier New" w:hAnsi="Courier New" w:cs="Courier New"/>
          <w:sz w:val="20"/>
          <w:szCs w:val="20"/>
        </w:rPr>
      </w:pPr>
      <w:r>
        <w:rPr>
          <w:rFonts w:ascii="Courier New" w:hAnsi="Courier New" w:cs="Courier New"/>
          <w:sz w:val="20"/>
          <w:szCs w:val="20"/>
        </w:rPr>
        <w:lastRenderedPageBreak/>
        <w:t>│Проведение встреч с прибывшими в│               │                                                         │</w:t>
      </w:r>
    </w:p>
    <w:p w:rsidR="00F20998" w:rsidRDefault="00F20998">
      <w:pPr>
        <w:pStyle w:val="ConsPlusCell"/>
        <w:rPr>
          <w:rFonts w:ascii="Courier New" w:hAnsi="Courier New" w:cs="Courier New"/>
          <w:sz w:val="20"/>
          <w:szCs w:val="20"/>
        </w:rPr>
      </w:pPr>
      <w:r>
        <w:rPr>
          <w:rFonts w:ascii="Courier New" w:hAnsi="Courier New" w:cs="Courier New"/>
          <w:sz w:val="20"/>
          <w:szCs w:val="20"/>
        </w:rPr>
        <w:t>│отчетном месяце участниками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│Программы и членами их семей по │               │                                                         │</w:t>
      </w:r>
    </w:p>
    <w:p w:rsidR="00F20998" w:rsidRDefault="00F20998">
      <w:pPr>
        <w:pStyle w:val="ConsPlusCell"/>
        <w:rPr>
          <w:rFonts w:ascii="Courier New" w:hAnsi="Courier New" w:cs="Courier New"/>
          <w:sz w:val="20"/>
          <w:szCs w:val="20"/>
        </w:rPr>
      </w:pPr>
      <w:r>
        <w:rPr>
          <w:rFonts w:ascii="Courier New" w:hAnsi="Courier New" w:cs="Courier New"/>
          <w:sz w:val="20"/>
          <w:szCs w:val="20"/>
        </w:rPr>
        <w:t>│разъяснению положений Программы,│               │                                                         │</w:t>
      </w:r>
    </w:p>
    <w:p w:rsidR="00F20998" w:rsidRDefault="00F20998">
      <w:pPr>
        <w:pStyle w:val="ConsPlusCell"/>
        <w:rPr>
          <w:rFonts w:ascii="Courier New" w:hAnsi="Courier New" w:cs="Courier New"/>
          <w:sz w:val="20"/>
          <w:szCs w:val="20"/>
        </w:rPr>
      </w:pPr>
      <w:r>
        <w:rPr>
          <w:rFonts w:ascii="Courier New" w:hAnsi="Courier New" w:cs="Courier New"/>
          <w:sz w:val="20"/>
          <w:szCs w:val="20"/>
        </w:rPr>
        <w:t>│регламента приема, оформлению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│правового статуса и др. вопросам│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9.         │097 5227700 323│   240    │ 360 │ 360 │ 360 │ 360 │ 360 │ 360 │   360    │</w:t>
      </w:r>
    </w:p>
    <w:p w:rsidR="00F20998" w:rsidRDefault="00F20998">
      <w:pPr>
        <w:pStyle w:val="ConsPlusCell"/>
        <w:rPr>
          <w:rFonts w:ascii="Courier New" w:hAnsi="Courier New" w:cs="Courier New"/>
          <w:sz w:val="20"/>
          <w:szCs w:val="20"/>
        </w:rPr>
      </w:pPr>
      <w:r>
        <w:rPr>
          <w:rFonts w:ascii="Courier New" w:hAnsi="Courier New" w:cs="Courier New"/>
          <w:sz w:val="20"/>
          <w:szCs w:val="20"/>
        </w:rPr>
        <w:t>│Организация профессиональной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│ориентации и психологической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│поддержки прибывших участников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│Программы и членов их семей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10.        │               │Не требует дополнительного финансирования в рамках       │</w:t>
      </w:r>
    </w:p>
    <w:p w:rsidR="00F20998" w:rsidRDefault="00F20998">
      <w:pPr>
        <w:pStyle w:val="ConsPlusCell"/>
        <w:rPr>
          <w:rFonts w:ascii="Courier New" w:hAnsi="Courier New" w:cs="Courier New"/>
          <w:sz w:val="20"/>
          <w:szCs w:val="20"/>
        </w:rPr>
      </w:pPr>
      <w:r>
        <w:rPr>
          <w:rFonts w:ascii="Courier New" w:hAnsi="Courier New" w:cs="Courier New"/>
          <w:sz w:val="20"/>
          <w:szCs w:val="20"/>
        </w:rPr>
        <w:t>│Оказание мер социальной         │               │Программы                                                │</w:t>
      </w:r>
    </w:p>
    <w:p w:rsidR="00F20998" w:rsidRDefault="00F20998">
      <w:pPr>
        <w:pStyle w:val="ConsPlusCell"/>
        <w:rPr>
          <w:rFonts w:ascii="Courier New" w:hAnsi="Courier New" w:cs="Courier New"/>
          <w:sz w:val="20"/>
          <w:szCs w:val="20"/>
        </w:rPr>
      </w:pPr>
      <w:r>
        <w:rPr>
          <w:rFonts w:ascii="Courier New" w:hAnsi="Courier New" w:cs="Courier New"/>
          <w:sz w:val="20"/>
          <w:szCs w:val="20"/>
        </w:rPr>
        <w:t>│поддержки в период адаптации на │               │                                                         │</w:t>
      </w:r>
    </w:p>
    <w:p w:rsidR="00F20998" w:rsidRDefault="00F20998">
      <w:pPr>
        <w:pStyle w:val="ConsPlusCell"/>
        <w:rPr>
          <w:rFonts w:ascii="Courier New" w:hAnsi="Courier New" w:cs="Courier New"/>
          <w:sz w:val="20"/>
          <w:szCs w:val="20"/>
        </w:rPr>
      </w:pPr>
      <w:r>
        <w:rPr>
          <w:rFonts w:ascii="Courier New" w:hAnsi="Courier New" w:cs="Courier New"/>
          <w:sz w:val="20"/>
          <w:szCs w:val="20"/>
        </w:rPr>
        <w:t>│территории вселения:            │               │                                                         │</w:t>
      </w:r>
    </w:p>
    <w:p w:rsidR="00F20998" w:rsidRDefault="00F20998">
      <w:pPr>
        <w:pStyle w:val="ConsPlusCell"/>
        <w:rPr>
          <w:rFonts w:ascii="Courier New" w:hAnsi="Courier New" w:cs="Courier New"/>
          <w:sz w:val="20"/>
          <w:szCs w:val="20"/>
        </w:rPr>
      </w:pPr>
      <w:r>
        <w:rPr>
          <w:rFonts w:ascii="Courier New" w:hAnsi="Courier New" w:cs="Courier New"/>
          <w:sz w:val="20"/>
          <w:szCs w:val="20"/>
        </w:rPr>
        <w:t>│- оказание адресной материальной│               │                                                         │</w:t>
      </w:r>
    </w:p>
    <w:p w:rsidR="00F20998" w:rsidRDefault="00F20998">
      <w:pPr>
        <w:pStyle w:val="ConsPlusCell"/>
        <w:rPr>
          <w:rFonts w:ascii="Courier New" w:hAnsi="Courier New" w:cs="Courier New"/>
          <w:sz w:val="20"/>
          <w:szCs w:val="20"/>
        </w:rPr>
      </w:pPr>
      <w:r>
        <w:rPr>
          <w:rFonts w:ascii="Courier New" w:hAnsi="Courier New" w:cs="Courier New"/>
          <w:sz w:val="20"/>
          <w:szCs w:val="20"/>
        </w:rPr>
        <w:t>│и иной помощи участникам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│Программы или членам их семей,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│оказавшимся в трудной жизненной │               │                                                         │</w:t>
      </w:r>
    </w:p>
    <w:p w:rsidR="00F20998" w:rsidRDefault="00F20998">
      <w:pPr>
        <w:pStyle w:val="ConsPlusCell"/>
        <w:rPr>
          <w:rFonts w:ascii="Courier New" w:hAnsi="Courier New" w:cs="Courier New"/>
          <w:sz w:val="20"/>
          <w:szCs w:val="20"/>
        </w:rPr>
      </w:pPr>
      <w:r>
        <w:rPr>
          <w:rFonts w:ascii="Courier New" w:hAnsi="Courier New" w:cs="Courier New"/>
          <w:sz w:val="20"/>
          <w:szCs w:val="20"/>
        </w:rPr>
        <w:t xml:space="preserve">│ситуации </w:t>
      </w:r>
      <w:hyperlink w:anchor="Par2595" w:history="1">
        <w:r>
          <w:rPr>
            <w:rFonts w:ascii="Courier New" w:hAnsi="Courier New" w:cs="Courier New"/>
            <w:color w:val="0000FF"/>
            <w:sz w:val="20"/>
            <w:szCs w:val="20"/>
          </w:rPr>
          <w:t>&lt;*&gt;</w:t>
        </w:r>
      </w:hyperlink>
      <w:r>
        <w:rPr>
          <w:rFonts w:ascii="Courier New" w:hAnsi="Courier New" w:cs="Courier New"/>
          <w:sz w:val="20"/>
          <w:szCs w:val="20"/>
        </w:rPr>
        <w:t>;                   │               │                                                         │</w:t>
      </w:r>
    </w:p>
    <w:p w:rsidR="00F20998" w:rsidRDefault="00F20998">
      <w:pPr>
        <w:pStyle w:val="ConsPlusCell"/>
        <w:rPr>
          <w:rFonts w:ascii="Courier New" w:hAnsi="Courier New" w:cs="Courier New"/>
          <w:sz w:val="20"/>
          <w:szCs w:val="20"/>
        </w:rPr>
      </w:pPr>
      <w:r>
        <w:rPr>
          <w:rFonts w:ascii="Courier New" w:hAnsi="Courier New" w:cs="Courier New"/>
          <w:sz w:val="20"/>
          <w:szCs w:val="20"/>
        </w:rPr>
        <w:t>│- обеспечение горячим питанием  │               │                                                         │</w:t>
      </w:r>
    </w:p>
    <w:p w:rsidR="00F20998" w:rsidRDefault="00F20998">
      <w:pPr>
        <w:pStyle w:val="ConsPlusCell"/>
        <w:rPr>
          <w:rFonts w:ascii="Courier New" w:hAnsi="Courier New" w:cs="Courier New"/>
          <w:sz w:val="20"/>
          <w:szCs w:val="20"/>
        </w:rPr>
      </w:pPr>
      <w:r>
        <w:rPr>
          <w:rFonts w:ascii="Courier New" w:hAnsi="Courier New" w:cs="Courier New"/>
          <w:sz w:val="20"/>
          <w:szCs w:val="20"/>
        </w:rPr>
        <w:t>│школьников из многодетных 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│малоимущих семей участников     │               │                                                         │</w:t>
      </w:r>
    </w:p>
    <w:p w:rsidR="00F20998" w:rsidRDefault="00F20998">
      <w:pPr>
        <w:pStyle w:val="ConsPlusCell"/>
        <w:rPr>
          <w:rFonts w:ascii="Courier New" w:hAnsi="Courier New" w:cs="Courier New"/>
          <w:sz w:val="20"/>
          <w:szCs w:val="20"/>
        </w:rPr>
      </w:pPr>
      <w:r>
        <w:rPr>
          <w:rFonts w:ascii="Courier New" w:hAnsi="Courier New" w:cs="Courier New"/>
          <w:sz w:val="20"/>
          <w:szCs w:val="20"/>
        </w:rPr>
        <w:t xml:space="preserve">│Программы </w:t>
      </w:r>
      <w:hyperlink w:anchor="Par2596"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11.        │               │Не требует финансирования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│Предоставление участникам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│Программы и членам их семей     │               │                                                         │</w:t>
      </w:r>
    </w:p>
    <w:p w:rsidR="00F20998" w:rsidRDefault="00F20998">
      <w:pPr>
        <w:pStyle w:val="ConsPlusCell"/>
        <w:rPr>
          <w:rFonts w:ascii="Courier New" w:hAnsi="Courier New" w:cs="Courier New"/>
          <w:sz w:val="20"/>
          <w:szCs w:val="20"/>
        </w:rPr>
      </w:pPr>
      <w:r>
        <w:rPr>
          <w:rFonts w:ascii="Courier New" w:hAnsi="Courier New" w:cs="Courier New"/>
          <w:sz w:val="20"/>
          <w:szCs w:val="20"/>
        </w:rPr>
        <w:t>│гарантированного медицинского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│обслуживания в период адаптации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│на территории вселения:         │               │                                                         │</w:t>
      </w:r>
    </w:p>
    <w:p w:rsidR="00F20998" w:rsidRDefault="00F20998">
      <w:pPr>
        <w:pStyle w:val="ConsPlusCell"/>
        <w:rPr>
          <w:rFonts w:ascii="Courier New" w:hAnsi="Courier New" w:cs="Courier New"/>
          <w:sz w:val="20"/>
          <w:szCs w:val="20"/>
        </w:rPr>
      </w:pPr>
      <w:r>
        <w:rPr>
          <w:rFonts w:ascii="Courier New" w:hAnsi="Courier New" w:cs="Courier New"/>
          <w:sz w:val="20"/>
          <w:szCs w:val="20"/>
        </w:rPr>
        <w:t>│- организация оформления полисов│               │                                                         │</w:t>
      </w:r>
    </w:p>
    <w:p w:rsidR="00F20998" w:rsidRDefault="00F20998">
      <w:pPr>
        <w:pStyle w:val="ConsPlusCell"/>
        <w:rPr>
          <w:rFonts w:ascii="Courier New" w:hAnsi="Courier New" w:cs="Courier New"/>
          <w:sz w:val="20"/>
          <w:szCs w:val="20"/>
        </w:rPr>
      </w:pPr>
      <w:r>
        <w:rPr>
          <w:rFonts w:ascii="Courier New" w:hAnsi="Courier New" w:cs="Courier New"/>
          <w:sz w:val="20"/>
          <w:szCs w:val="20"/>
        </w:rPr>
        <w:t>│обязательного медицинского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│страхования в соответствии с    │               │                                                         │</w:t>
      </w:r>
    </w:p>
    <w:p w:rsidR="00F20998" w:rsidRDefault="00F20998">
      <w:pPr>
        <w:pStyle w:val="ConsPlusCell"/>
        <w:rPr>
          <w:rFonts w:ascii="Courier New" w:hAnsi="Courier New" w:cs="Courier New"/>
          <w:sz w:val="20"/>
          <w:szCs w:val="20"/>
        </w:rPr>
      </w:pPr>
      <w:r>
        <w:rPr>
          <w:rFonts w:ascii="Courier New" w:hAnsi="Courier New" w:cs="Courier New"/>
          <w:sz w:val="20"/>
          <w:szCs w:val="20"/>
        </w:rPr>
        <w:t>│законодательством Российской    │               │                                                         │</w:t>
      </w:r>
    </w:p>
    <w:p w:rsidR="00F20998" w:rsidRDefault="00F20998">
      <w:pPr>
        <w:pStyle w:val="ConsPlusCell"/>
        <w:rPr>
          <w:rFonts w:ascii="Courier New" w:hAnsi="Courier New" w:cs="Courier New"/>
          <w:sz w:val="20"/>
          <w:szCs w:val="20"/>
        </w:rPr>
      </w:pPr>
      <w:r>
        <w:rPr>
          <w:rFonts w:ascii="Courier New" w:hAnsi="Courier New" w:cs="Courier New"/>
          <w:sz w:val="20"/>
          <w:szCs w:val="20"/>
        </w:rPr>
        <w:t>│Федерации;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 проведение бесплатного        │               │                                                         │</w:t>
      </w:r>
    </w:p>
    <w:p w:rsidR="00F20998" w:rsidRDefault="00F20998">
      <w:pPr>
        <w:pStyle w:val="ConsPlusCell"/>
        <w:rPr>
          <w:rFonts w:ascii="Courier New" w:hAnsi="Courier New" w:cs="Courier New"/>
          <w:sz w:val="20"/>
          <w:szCs w:val="20"/>
        </w:rPr>
      </w:pPr>
      <w:r>
        <w:rPr>
          <w:rFonts w:ascii="Courier New" w:hAnsi="Courier New" w:cs="Courier New"/>
          <w:sz w:val="20"/>
          <w:szCs w:val="20"/>
        </w:rPr>
        <w:t>│медицинского освидетельствования│               │                                                         │</w:t>
      </w:r>
    </w:p>
    <w:p w:rsidR="00F20998" w:rsidRDefault="00F20998">
      <w:pPr>
        <w:pStyle w:val="ConsPlusCell"/>
        <w:rPr>
          <w:rFonts w:ascii="Courier New" w:hAnsi="Courier New" w:cs="Courier New"/>
          <w:sz w:val="20"/>
          <w:szCs w:val="20"/>
        </w:rPr>
      </w:pPr>
      <w:r>
        <w:rPr>
          <w:rFonts w:ascii="Courier New" w:hAnsi="Courier New" w:cs="Courier New"/>
          <w:sz w:val="20"/>
          <w:szCs w:val="20"/>
        </w:rPr>
        <w:t>│для оформления правового статуса│               │                                                         │</w:t>
      </w:r>
    </w:p>
    <w:p w:rsidR="00F20998" w:rsidRDefault="00F20998">
      <w:pPr>
        <w:pStyle w:val="ConsPlusCell"/>
        <w:rPr>
          <w:rFonts w:ascii="Courier New" w:hAnsi="Courier New" w:cs="Courier New"/>
          <w:sz w:val="20"/>
          <w:szCs w:val="20"/>
        </w:rPr>
      </w:pPr>
      <w:r>
        <w:rPr>
          <w:rFonts w:ascii="Courier New" w:hAnsi="Courier New" w:cs="Courier New"/>
          <w:sz w:val="20"/>
          <w:szCs w:val="20"/>
        </w:rPr>
        <w:lastRenderedPageBreak/>
        <w:t>│на территории вселения;         │               │                                                         │</w:t>
      </w:r>
    </w:p>
    <w:p w:rsidR="00F20998" w:rsidRDefault="00F20998">
      <w:pPr>
        <w:pStyle w:val="ConsPlusCell"/>
        <w:rPr>
          <w:rFonts w:ascii="Courier New" w:hAnsi="Courier New" w:cs="Courier New"/>
          <w:sz w:val="20"/>
          <w:szCs w:val="20"/>
        </w:rPr>
      </w:pPr>
      <w:r>
        <w:rPr>
          <w:rFonts w:ascii="Courier New" w:hAnsi="Courier New" w:cs="Courier New"/>
          <w:sz w:val="20"/>
          <w:szCs w:val="20"/>
        </w:rPr>
        <w:t>│- организация оказания          │               │                                                         │</w:t>
      </w:r>
    </w:p>
    <w:p w:rsidR="00F20998" w:rsidRDefault="00F20998">
      <w:pPr>
        <w:pStyle w:val="ConsPlusCell"/>
        <w:rPr>
          <w:rFonts w:ascii="Courier New" w:hAnsi="Courier New" w:cs="Courier New"/>
          <w:sz w:val="20"/>
          <w:szCs w:val="20"/>
        </w:rPr>
      </w:pPr>
      <w:r>
        <w:rPr>
          <w:rFonts w:ascii="Courier New" w:hAnsi="Courier New" w:cs="Courier New"/>
          <w:sz w:val="20"/>
          <w:szCs w:val="20"/>
        </w:rPr>
        <w:t>│медицинских услуг амбулаторно-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│поликлинической, стационарной 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│скорой медицинской помощи в     │               │                                                         │</w:t>
      </w:r>
    </w:p>
    <w:p w:rsidR="00F20998" w:rsidRDefault="00F20998">
      <w:pPr>
        <w:pStyle w:val="ConsPlusCell"/>
        <w:rPr>
          <w:rFonts w:ascii="Courier New" w:hAnsi="Courier New" w:cs="Courier New"/>
          <w:sz w:val="20"/>
          <w:szCs w:val="20"/>
        </w:rPr>
      </w:pPr>
      <w:r>
        <w:rPr>
          <w:rFonts w:ascii="Courier New" w:hAnsi="Courier New" w:cs="Courier New"/>
          <w:sz w:val="20"/>
          <w:szCs w:val="20"/>
        </w:rPr>
        <w:t>│рамках территориальной программы│               │                                                         │</w:t>
      </w:r>
    </w:p>
    <w:p w:rsidR="00F20998" w:rsidRDefault="00F20998">
      <w:pPr>
        <w:pStyle w:val="ConsPlusCell"/>
        <w:rPr>
          <w:rFonts w:ascii="Courier New" w:hAnsi="Courier New" w:cs="Courier New"/>
          <w:sz w:val="20"/>
          <w:szCs w:val="20"/>
        </w:rPr>
      </w:pPr>
      <w:r>
        <w:rPr>
          <w:rFonts w:ascii="Courier New" w:hAnsi="Courier New" w:cs="Courier New"/>
          <w:sz w:val="20"/>
          <w:szCs w:val="20"/>
        </w:rPr>
        <w:t>│государственных гарантий        │               │                                                         │</w:t>
      </w:r>
    </w:p>
    <w:p w:rsidR="00F20998" w:rsidRDefault="00F20998">
      <w:pPr>
        <w:pStyle w:val="ConsPlusCell"/>
        <w:rPr>
          <w:rFonts w:ascii="Courier New" w:hAnsi="Courier New" w:cs="Courier New"/>
          <w:sz w:val="20"/>
          <w:szCs w:val="20"/>
        </w:rPr>
      </w:pPr>
      <w:r>
        <w:rPr>
          <w:rFonts w:ascii="Courier New" w:hAnsi="Courier New" w:cs="Courier New"/>
          <w:sz w:val="20"/>
          <w:szCs w:val="20"/>
        </w:rPr>
        <w:t>│бесплатного оказания гражданам  │               │                                                         │</w:t>
      </w:r>
    </w:p>
    <w:p w:rsidR="00F20998" w:rsidRDefault="00F20998">
      <w:pPr>
        <w:pStyle w:val="ConsPlusCell"/>
        <w:rPr>
          <w:rFonts w:ascii="Courier New" w:hAnsi="Courier New" w:cs="Courier New"/>
          <w:sz w:val="20"/>
          <w:szCs w:val="20"/>
        </w:rPr>
      </w:pPr>
      <w:r>
        <w:rPr>
          <w:rFonts w:ascii="Courier New" w:hAnsi="Courier New" w:cs="Courier New"/>
          <w:sz w:val="20"/>
          <w:szCs w:val="20"/>
        </w:rPr>
        <w:t>│РФ медицинской помощи в         │               │                                                         │</w:t>
      </w:r>
    </w:p>
    <w:p w:rsidR="00F20998" w:rsidRDefault="00F20998">
      <w:pPr>
        <w:pStyle w:val="ConsPlusCell"/>
        <w:rPr>
          <w:rFonts w:ascii="Courier New" w:hAnsi="Courier New" w:cs="Courier New"/>
          <w:sz w:val="20"/>
          <w:szCs w:val="20"/>
        </w:rPr>
      </w:pPr>
      <w:r>
        <w:rPr>
          <w:rFonts w:ascii="Courier New" w:hAnsi="Courier New" w:cs="Courier New"/>
          <w:sz w:val="20"/>
          <w:szCs w:val="20"/>
        </w:rPr>
        <w:t>│Новосибирской области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12.        │097 5227700 321│  40000   │40000│40000│40500│36000│31500│25000│  25000   │</w:t>
      </w:r>
    </w:p>
    <w:p w:rsidR="00F20998" w:rsidRDefault="00F20998">
      <w:pPr>
        <w:pStyle w:val="ConsPlusCell"/>
        <w:rPr>
          <w:rFonts w:ascii="Courier New" w:hAnsi="Courier New" w:cs="Courier New"/>
          <w:sz w:val="20"/>
          <w:szCs w:val="20"/>
        </w:rPr>
      </w:pPr>
      <w:r>
        <w:rPr>
          <w:rFonts w:ascii="Courier New" w:hAnsi="Courier New" w:cs="Courier New"/>
          <w:sz w:val="20"/>
          <w:szCs w:val="20"/>
        </w:rPr>
        <w:t>│Оказание единовременной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│финансовой помощи участникам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│Программы на обустройство, в том│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│числе жилищное, в период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│адаптации на территории вселения│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13.        │136 5227700 244│    90    │ 90  │ 90  │ 90  │ 75  │ 75  │ 45  │    45    │</w:t>
      </w:r>
    </w:p>
    <w:p w:rsidR="00F20998" w:rsidRDefault="00F20998">
      <w:pPr>
        <w:pStyle w:val="ConsPlusCell"/>
        <w:rPr>
          <w:rFonts w:ascii="Courier New" w:hAnsi="Courier New" w:cs="Courier New"/>
          <w:sz w:val="20"/>
          <w:szCs w:val="20"/>
        </w:rPr>
      </w:pPr>
      <w:r>
        <w:rPr>
          <w:rFonts w:ascii="Courier New" w:hAnsi="Courier New" w:cs="Courier New"/>
          <w:sz w:val="20"/>
          <w:szCs w:val="20"/>
        </w:rPr>
        <w:t>│Компенсация расходов участников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│Программы и членов их семей на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│переаттестацию ученых степеней,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│нострификацию дипломов и других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│документов об образовании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14.        │               │Не требует дополнительного финансирования в рамках       │</w:t>
      </w:r>
    </w:p>
    <w:p w:rsidR="00F20998" w:rsidRDefault="00F20998">
      <w:pPr>
        <w:pStyle w:val="ConsPlusCell"/>
        <w:rPr>
          <w:rFonts w:ascii="Courier New" w:hAnsi="Courier New" w:cs="Courier New"/>
          <w:sz w:val="20"/>
          <w:szCs w:val="20"/>
        </w:rPr>
      </w:pPr>
      <w:r>
        <w:rPr>
          <w:rFonts w:ascii="Courier New" w:hAnsi="Courier New" w:cs="Courier New"/>
          <w:sz w:val="20"/>
          <w:szCs w:val="20"/>
        </w:rPr>
        <w:t>│Оказание содействия участникам  │               │Программы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│Программы в жилищном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│обустройстве:                   │               │                                                         │</w:t>
      </w:r>
    </w:p>
    <w:p w:rsidR="00F20998" w:rsidRDefault="00F20998">
      <w:pPr>
        <w:pStyle w:val="ConsPlusCell"/>
        <w:rPr>
          <w:rFonts w:ascii="Courier New" w:hAnsi="Courier New" w:cs="Courier New"/>
          <w:sz w:val="20"/>
          <w:szCs w:val="20"/>
        </w:rPr>
      </w:pPr>
      <w:r>
        <w:rPr>
          <w:rFonts w:ascii="Courier New" w:hAnsi="Courier New" w:cs="Courier New"/>
          <w:sz w:val="20"/>
          <w:szCs w:val="20"/>
        </w:rPr>
        <w:t>│- содействие в подборе вариантов│               │                                                         │</w:t>
      </w:r>
    </w:p>
    <w:p w:rsidR="00F20998" w:rsidRDefault="00F20998">
      <w:pPr>
        <w:pStyle w:val="ConsPlusCell"/>
        <w:rPr>
          <w:rFonts w:ascii="Courier New" w:hAnsi="Courier New" w:cs="Courier New"/>
          <w:sz w:val="20"/>
          <w:szCs w:val="20"/>
        </w:rPr>
      </w:pPr>
      <w:r>
        <w:rPr>
          <w:rFonts w:ascii="Courier New" w:hAnsi="Courier New" w:cs="Courier New"/>
          <w:sz w:val="20"/>
          <w:szCs w:val="20"/>
        </w:rPr>
        <w:t>│временного жилищного размещения │               │                                                         │</w:t>
      </w:r>
    </w:p>
    <w:p w:rsidR="00F20998" w:rsidRDefault="00F20998">
      <w:pPr>
        <w:pStyle w:val="ConsPlusCell"/>
        <w:rPr>
          <w:rFonts w:ascii="Courier New" w:hAnsi="Courier New" w:cs="Courier New"/>
          <w:sz w:val="20"/>
          <w:szCs w:val="20"/>
        </w:rPr>
      </w:pPr>
      <w:r>
        <w:rPr>
          <w:rFonts w:ascii="Courier New" w:hAnsi="Courier New" w:cs="Courier New"/>
          <w:sz w:val="20"/>
          <w:szCs w:val="20"/>
        </w:rPr>
        <w:t>│участников Программы (гостиницы,│               │                                                         │</w:t>
      </w:r>
    </w:p>
    <w:p w:rsidR="00F20998" w:rsidRDefault="00F20998">
      <w:pPr>
        <w:pStyle w:val="ConsPlusCell"/>
        <w:rPr>
          <w:rFonts w:ascii="Courier New" w:hAnsi="Courier New" w:cs="Courier New"/>
          <w:sz w:val="20"/>
          <w:szCs w:val="20"/>
        </w:rPr>
      </w:pPr>
      <w:r>
        <w:rPr>
          <w:rFonts w:ascii="Courier New" w:hAnsi="Courier New" w:cs="Courier New"/>
          <w:sz w:val="20"/>
          <w:szCs w:val="20"/>
        </w:rPr>
        <w:t>│аренда жилья у физических лиц,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│общежития, служебное жилье);    │               │                                                         │</w:t>
      </w:r>
    </w:p>
    <w:p w:rsidR="00F20998" w:rsidRDefault="00F20998">
      <w:pPr>
        <w:pStyle w:val="ConsPlusCell"/>
        <w:rPr>
          <w:rFonts w:ascii="Courier New" w:hAnsi="Courier New" w:cs="Courier New"/>
          <w:sz w:val="20"/>
          <w:szCs w:val="20"/>
        </w:rPr>
      </w:pPr>
      <w:r>
        <w:rPr>
          <w:rFonts w:ascii="Courier New" w:hAnsi="Courier New" w:cs="Courier New"/>
          <w:sz w:val="20"/>
          <w:szCs w:val="20"/>
        </w:rPr>
        <w:t>│- информационное содействие в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│приобретении постоянного жилья, │               │                                                         │</w:t>
      </w:r>
    </w:p>
    <w:p w:rsidR="00F20998" w:rsidRDefault="00F20998">
      <w:pPr>
        <w:pStyle w:val="ConsPlusCell"/>
        <w:rPr>
          <w:rFonts w:ascii="Courier New" w:hAnsi="Courier New" w:cs="Courier New"/>
          <w:sz w:val="20"/>
          <w:szCs w:val="20"/>
        </w:rPr>
      </w:pPr>
      <w:r>
        <w:rPr>
          <w:rFonts w:ascii="Courier New" w:hAnsi="Courier New" w:cs="Courier New"/>
          <w:sz w:val="20"/>
          <w:szCs w:val="20"/>
        </w:rPr>
        <w:t>│в том числе с использованием    │               │                                                         │</w:t>
      </w:r>
    </w:p>
    <w:p w:rsidR="00F20998" w:rsidRDefault="00F20998">
      <w:pPr>
        <w:pStyle w:val="ConsPlusCell"/>
        <w:rPr>
          <w:rFonts w:ascii="Courier New" w:hAnsi="Courier New" w:cs="Courier New"/>
          <w:sz w:val="20"/>
          <w:szCs w:val="20"/>
        </w:rPr>
      </w:pPr>
      <w:r>
        <w:rPr>
          <w:rFonts w:ascii="Courier New" w:hAnsi="Courier New" w:cs="Courier New"/>
          <w:sz w:val="20"/>
          <w:szCs w:val="20"/>
        </w:rPr>
        <w:t>│ипотечного кредитования;        │               │                                                         │</w:t>
      </w:r>
    </w:p>
    <w:p w:rsidR="00F20998" w:rsidRDefault="00F20998">
      <w:pPr>
        <w:pStyle w:val="ConsPlusCell"/>
        <w:rPr>
          <w:rFonts w:ascii="Courier New" w:hAnsi="Courier New" w:cs="Courier New"/>
          <w:sz w:val="20"/>
          <w:szCs w:val="20"/>
        </w:rPr>
      </w:pPr>
      <w:r>
        <w:rPr>
          <w:rFonts w:ascii="Courier New" w:hAnsi="Courier New" w:cs="Courier New"/>
          <w:sz w:val="20"/>
          <w:szCs w:val="20"/>
        </w:rPr>
        <w:t>│- обеспечение участникам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│Программы права участия в       │               │                                                         │</w:t>
      </w:r>
    </w:p>
    <w:p w:rsidR="00F20998" w:rsidRDefault="00F20998">
      <w:pPr>
        <w:pStyle w:val="ConsPlusCell"/>
        <w:rPr>
          <w:rFonts w:ascii="Courier New" w:hAnsi="Courier New" w:cs="Courier New"/>
          <w:sz w:val="20"/>
          <w:szCs w:val="20"/>
        </w:rPr>
      </w:pPr>
      <w:r>
        <w:rPr>
          <w:rFonts w:ascii="Courier New" w:hAnsi="Courier New" w:cs="Courier New"/>
          <w:sz w:val="20"/>
          <w:szCs w:val="20"/>
        </w:rPr>
        <w:t>│действующих в Новосибирской     │               │                                                         │</w:t>
      </w:r>
    </w:p>
    <w:p w:rsidR="00F20998" w:rsidRDefault="00F20998">
      <w:pPr>
        <w:pStyle w:val="ConsPlusCell"/>
        <w:rPr>
          <w:rFonts w:ascii="Courier New" w:hAnsi="Courier New" w:cs="Courier New"/>
          <w:sz w:val="20"/>
          <w:szCs w:val="20"/>
        </w:rPr>
      </w:pPr>
      <w:r>
        <w:rPr>
          <w:rFonts w:ascii="Courier New" w:hAnsi="Courier New" w:cs="Courier New"/>
          <w:sz w:val="20"/>
          <w:szCs w:val="20"/>
        </w:rPr>
        <w:lastRenderedPageBreak/>
        <w:t>│области программах по оказанию  │               │                                                         │</w:t>
      </w:r>
    </w:p>
    <w:p w:rsidR="00F20998" w:rsidRDefault="00F20998">
      <w:pPr>
        <w:pStyle w:val="ConsPlusCell"/>
        <w:rPr>
          <w:rFonts w:ascii="Courier New" w:hAnsi="Courier New" w:cs="Courier New"/>
          <w:sz w:val="20"/>
          <w:szCs w:val="20"/>
        </w:rPr>
      </w:pPr>
      <w:r>
        <w:rPr>
          <w:rFonts w:ascii="Courier New" w:hAnsi="Courier New" w:cs="Courier New"/>
          <w:sz w:val="20"/>
          <w:szCs w:val="20"/>
        </w:rPr>
        <w:t>│государственной поддержки при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│строительстве и приобретении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│жилья наравне с жителями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 xml:space="preserve">│Новосибирской области </w:t>
      </w:r>
      <w:hyperlink w:anchor="Par2597" w:history="1">
        <w:r>
          <w:rPr>
            <w:rFonts w:ascii="Courier New" w:hAnsi="Courier New" w:cs="Courier New"/>
            <w:color w:val="0000FF"/>
            <w:sz w:val="20"/>
            <w:szCs w:val="20"/>
          </w:rPr>
          <w:t>&lt;***&gt;</w:t>
        </w:r>
      </w:hyperlink>
      <w:r>
        <w:rPr>
          <w:rFonts w:ascii="Courier New" w:hAnsi="Courier New" w:cs="Courier New"/>
          <w:sz w:val="20"/>
          <w:szCs w:val="20"/>
        </w:rPr>
        <w:t>;    │               │                                                         │</w:t>
      </w:r>
    </w:p>
    <w:p w:rsidR="00F20998" w:rsidRDefault="00F20998">
      <w:pPr>
        <w:pStyle w:val="ConsPlusCell"/>
        <w:rPr>
          <w:rFonts w:ascii="Courier New" w:hAnsi="Courier New" w:cs="Courier New"/>
          <w:sz w:val="20"/>
          <w:szCs w:val="20"/>
        </w:rPr>
      </w:pPr>
      <w:r>
        <w:rPr>
          <w:rFonts w:ascii="Courier New" w:hAnsi="Courier New" w:cs="Courier New"/>
          <w:sz w:val="20"/>
          <w:szCs w:val="20"/>
        </w:rPr>
        <w:t>│- содействие в подборе вариантов│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│приобретения земельных участков │               │                                                         │</w:t>
      </w:r>
    </w:p>
    <w:p w:rsidR="00F20998" w:rsidRDefault="00F20998">
      <w:pPr>
        <w:pStyle w:val="ConsPlusCell"/>
        <w:rPr>
          <w:rFonts w:ascii="Courier New" w:hAnsi="Courier New" w:cs="Courier New"/>
          <w:sz w:val="20"/>
          <w:szCs w:val="20"/>
        </w:rPr>
      </w:pPr>
      <w:r>
        <w:rPr>
          <w:rFonts w:ascii="Courier New" w:hAnsi="Courier New" w:cs="Courier New"/>
          <w:sz w:val="20"/>
          <w:szCs w:val="20"/>
        </w:rPr>
        <w:t>│в собственность (за счет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│собственных средств участников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│Программы, ипотечных кредитов,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│средств сторонних инвесторов) в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│соответствии с действующим      │               │                                                         │</w:t>
      </w:r>
    </w:p>
    <w:p w:rsidR="00F20998" w:rsidRDefault="00F20998">
      <w:pPr>
        <w:pStyle w:val="ConsPlusCell"/>
        <w:rPr>
          <w:rFonts w:ascii="Courier New" w:hAnsi="Courier New" w:cs="Courier New"/>
          <w:sz w:val="20"/>
          <w:szCs w:val="20"/>
        </w:rPr>
      </w:pPr>
      <w:r>
        <w:rPr>
          <w:rFonts w:ascii="Courier New" w:hAnsi="Courier New" w:cs="Courier New"/>
          <w:sz w:val="20"/>
          <w:szCs w:val="20"/>
        </w:rPr>
        <w:t>│законодательством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15.        │               │Не требует финансирования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│Проведение ежемесячного         │               │                                                         │</w:t>
      </w:r>
    </w:p>
    <w:p w:rsidR="00F20998" w:rsidRDefault="00F20998">
      <w:pPr>
        <w:pStyle w:val="ConsPlusCell"/>
        <w:rPr>
          <w:rFonts w:ascii="Courier New" w:hAnsi="Courier New" w:cs="Courier New"/>
          <w:sz w:val="20"/>
          <w:szCs w:val="20"/>
        </w:rPr>
      </w:pPr>
      <w:r>
        <w:rPr>
          <w:rFonts w:ascii="Courier New" w:hAnsi="Courier New" w:cs="Courier New"/>
          <w:sz w:val="20"/>
          <w:szCs w:val="20"/>
        </w:rPr>
        <w:t>│мониторинга потребности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│организаций Новосибирской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│области в квалифицированной     │               │                                                         │</w:t>
      </w:r>
    </w:p>
    <w:p w:rsidR="00F20998" w:rsidRDefault="00F20998">
      <w:pPr>
        <w:pStyle w:val="ConsPlusCell"/>
        <w:rPr>
          <w:rFonts w:ascii="Courier New" w:hAnsi="Courier New" w:cs="Courier New"/>
          <w:sz w:val="20"/>
          <w:szCs w:val="20"/>
        </w:rPr>
      </w:pPr>
      <w:r>
        <w:rPr>
          <w:rFonts w:ascii="Courier New" w:hAnsi="Courier New" w:cs="Courier New"/>
          <w:sz w:val="20"/>
          <w:szCs w:val="20"/>
        </w:rPr>
        <w:t>│рабочей силе для замещения      │               │                                                         │</w:t>
      </w:r>
    </w:p>
    <w:p w:rsidR="00F20998" w:rsidRDefault="00F20998">
      <w:pPr>
        <w:pStyle w:val="ConsPlusCell"/>
        <w:rPr>
          <w:rFonts w:ascii="Courier New" w:hAnsi="Courier New" w:cs="Courier New"/>
          <w:sz w:val="20"/>
          <w:szCs w:val="20"/>
        </w:rPr>
      </w:pPr>
      <w:r>
        <w:rPr>
          <w:rFonts w:ascii="Courier New" w:hAnsi="Courier New" w:cs="Courier New"/>
          <w:sz w:val="20"/>
          <w:szCs w:val="20"/>
        </w:rPr>
        <w:t>│имеющихся вакантных рабочих     │               │                                                         │</w:t>
      </w:r>
    </w:p>
    <w:p w:rsidR="00F20998" w:rsidRDefault="00F20998">
      <w:pPr>
        <w:pStyle w:val="ConsPlusCell"/>
        <w:rPr>
          <w:rFonts w:ascii="Courier New" w:hAnsi="Courier New" w:cs="Courier New"/>
          <w:sz w:val="20"/>
          <w:szCs w:val="20"/>
        </w:rPr>
      </w:pPr>
      <w:r>
        <w:rPr>
          <w:rFonts w:ascii="Courier New" w:hAnsi="Courier New" w:cs="Courier New"/>
          <w:sz w:val="20"/>
          <w:szCs w:val="20"/>
        </w:rPr>
        <w:t>│мест, должностей специалистов 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│служащих, реализации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│инвестиционных проектов,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│сформированных                  │               │                                                         │</w:t>
      </w:r>
    </w:p>
    <w:p w:rsidR="00F20998" w:rsidRDefault="00F20998">
      <w:pPr>
        <w:pStyle w:val="ConsPlusCell"/>
        <w:rPr>
          <w:rFonts w:ascii="Courier New" w:hAnsi="Courier New" w:cs="Courier New"/>
          <w:sz w:val="20"/>
          <w:szCs w:val="20"/>
        </w:rPr>
      </w:pPr>
      <w:r>
        <w:rPr>
          <w:rFonts w:ascii="Courier New" w:hAnsi="Courier New" w:cs="Courier New"/>
          <w:sz w:val="20"/>
          <w:szCs w:val="20"/>
        </w:rPr>
        <w:t>│инновационно-промышленных       │               │                                                         │</w:t>
      </w:r>
    </w:p>
    <w:p w:rsidR="00F20998" w:rsidRDefault="00F20998">
      <w:pPr>
        <w:pStyle w:val="ConsPlusCell"/>
        <w:rPr>
          <w:rFonts w:ascii="Courier New" w:hAnsi="Courier New" w:cs="Courier New"/>
          <w:sz w:val="20"/>
          <w:szCs w:val="20"/>
        </w:rPr>
      </w:pPr>
      <w:r>
        <w:rPr>
          <w:rFonts w:ascii="Courier New" w:hAnsi="Courier New" w:cs="Courier New"/>
          <w:sz w:val="20"/>
          <w:szCs w:val="20"/>
        </w:rPr>
        <w:t>│кластеров с последующим         │               │                                                         │</w:t>
      </w:r>
    </w:p>
    <w:p w:rsidR="00F20998" w:rsidRDefault="00F20998">
      <w:pPr>
        <w:pStyle w:val="ConsPlusCell"/>
        <w:rPr>
          <w:rFonts w:ascii="Courier New" w:hAnsi="Courier New" w:cs="Courier New"/>
          <w:sz w:val="20"/>
          <w:szCs w:val="20"/>
        </w:rPr>
      </w:pPr>
      <w:r>
        <w:rPr>
          <w:rFonts w:ascii="Courier New" w:hAnsi="Courier New" w:cs="Courier New"/>
          <w:sz w:val="20"/>
          <w:szCs w:val="20"/>
        </w:rPr>
        <w:t>│размещением информации об       │               │                                                         │</w:t>
      </w:r>
    </w:p>
    <w:p w:rsidR="00F20998" w:rsidRDefault="00F20998">
      <w:pPr>
        <w:pStyle w:val="ConsPlusCell"/>
        <w:rPr>
          <w:rFonts w:ascii="Courier New" w:hAnsi="Courier New" w:cs="Courier New"/>
          <w:sz w:val="20"/>
          <w:szCs w:val="20"/>
        </w:rPr>
      </w:pPr>
      <w:r>
        <w:rPr>
          <w:rFonts w:ascii="Courier New" w:hAnsi="Courier New" w:cs="Courier New"/>
          <w:sz w:val="20"/>
          <w:szCs w:val="20"/>
        </w:rPr>
        <w:t>│имеющихся вакантных рабочих     │               │                                                         │</w:t>
      </w:r>
    </w:p>
    <w:p w:rsidR="00F20998" w:rsidRDefault="00F20998">
      <w:pPr>
        <w:pStyle w:val="ConsPlusCell"/>
        <w:rPr>
          <w:rFonts w:ascii="Courier New" w:hAnsi="Courier New" w:cs="Courier New"/>
          <w:sz w:val="20"/>
          <w:szCs w:val="20"/>
        </w:rPr>
      </w:pPr>
      <w:r>
        <w:rPr>
          <w:rFonts w:ascii="Courier New" w:hAnsi="Courier New" w:cs="Courier New"/>
          <w:sz w:val="20"/>
          <w:szCs w:val="20"/>
        </w:rPr>
        <w:t>│местах в Новосибирской области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│на информационных порталах АИС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│"Соотечественники" и ФМС России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16.        │               │Не требует финансирования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│Предоставление участникам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│Программы и членам их семей     │               │                                                         │</w:t>
      </w:r>
    </w:p>
    <w:p w:rsidR="00F20998" w:rsidRDefault="00F20998">
      <w:pPr>
        <w:pStyle w:val="ConsPlusCell"/>
        <w:rPr>
          <w:rFonts w:ascii="Courier New" w:hAnsi="Courier New" w:cs="Courier New"/>
          <w:sz w:val="20"/>
          <w:szCs w:val="20"/>
        </w:rPr>
      </w:pPr>
      <w:r>
        <w:rPr>
          <w:rFonts w:ascii="Courier New" w:hAnsi="Courier New" w:cs="Courier New"/>
          <w:sz w:val="20"/>
          <w:szCs w:val="20"/>
        </w:rPr>
        <w:t>│услуг в области содействия      │               │                                                         │</w:t>
      </w:r>
    </w:p>
    <w:p w:rsidR="00F20998" w:rsidRDefault="00F20998">
      <w:pPr>
        <w:pStyle w:val="ConsPlusCell"/>
        <w:rPr>
          <w:rFonts w:ascii="Courier New" w:hAnsi="Courier New" w:cs="Courier New"/>
          <w:sz w:val="20"/>
          <w:szCs w:val="20"/>
        </w:rPr>
      </w:pPr>
      <w:r>
        <w:rPr>
          <w:rFonts w:ascii="Courier New" w:hAnsi="Courier New" w:cs="Courier New"/>
          <w:sz w:val="20"/>
          <w:szCs w:val="20"/>
        </w:rPr>
        <w:t>│занятости населения в части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│содействия в поиске подходящей  │               │                                                         │</w:t>
      </w:r>
    </w:p>
    <w:p w:rsidR="00F20998" w:rsidRDefault="00F20998">
      <w:pPr>
        <w:pStyle w:val="ConsPlusCell"/>
        <w:rPr>
          <w:rFonts w:ascii="Courier New" w:hAnsi="Courier New" w:cs="Courier New"/>
          <w:sz w:val="20"/>
          <w:szCs w:val="20"/>
        </w:rPr>
      </w:pPr>
      <w:r>
        <w:rPr>
          <w:rFonts w:ascii="Courier New" w:hAnsi="Courier New" w:cs="Courier New"/>
          <w:sz w:val="20"/>
          <w:szCs w:val="20"/>
        </w:rPr>
        <w:t>│работы, организации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│профессиональной ориентации     │               │                                                         │</w:t>
      </w:r>
    </w:p>
    <w:p w:rsidR="00F20998" w:rsidRDefault="00F20998">
      <w:pPr>
        <w:pStyle w:val="ConsPlusCell"/>
        <w:rPr>
          <w:rFonts w:ascii="Courier New" w:hAnsi="Courier New" w:cs="Courier New"/>
          <w:sz w:val="20"/>
          <w:szCs w:val="20"/>
        </w:rPr>
      </w:pPr>
      <w:r>
        <w:rPr>
          <w:rFonts w:ascii="Courier New" w:hAnsi="Courier New" w:cs="Courier New"/>
          <w:sz w:val="20"/>
          <w:szCs w:val="20"/>
        </w:rPr>
        <w:lastRenderedPageBreak/>
        <w:t>│граждан в целях выбора сферы    │               │                                                         │</w:t>
      </w:r>
    </w:p>
    <w:p w:rsidR="00F20998" w:rsidRDefault="00F20998">
      <w:pPr>
        <w:pStyle w:val="ConsPlusCell"/>
        <w:rPr>
          <w:rFonts w:ascii="Courier New" w:hAnsi="Courier New" w:cs="Courier New"/>
          <w:sz w:val="20"/>
          <w:szCs w:val="20"/>
        </w:rPr>
      </w:pPr>
      <w:r>
        <w:rPr>
          <w:rFonts w:ascii="Courier New" w:hAnsi="Courier New" w:cs="Courier New"/>
          <w:sz w:val="20"/>
          <w:szCs w:val="20"/>
        </w:rPr>
        <w:t>│деятельности (профессии),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│трудоустройства, организации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│проведения оплачиваемых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│общественных работ, ярмарок     │               │                                                         │</w:t>
      </w:r>
    </w:p>
    <w:p w:rsidR="00F20998" w:rsidRDefault="00F20998">
      <w:pPr>
        <w:pStyle w:val="ConsPlusCell"/>
        <w:rPr>
          <w:rFonts w:ascii="Courier New" w:hAnsi="Courier New" w:cs="Courier New"/>
          <w:sz w:val="20"/>
          <w:szCs w:val="20"/>
        </w:rPr>
      </w:pPr>
      <w:r>
        <w:rPr>
          <w:rFonts w:ascii="Courier New" w:hAnsi="Courier New" w:cs="Courier New"/>
          <w:sz w:val="20"/>
          <w:szCs w:val="20"/>
        </w:rPr>
        <w:t>│вакансий и учебных рабочих мест,│               │                                                         │</w:t>
      </w:r>
    </w:p>
    <w:p w:rsidR="00F20998" w:rsidRDefault="00F20998">
      <w:pPr>
        <w:pStyle w:val="ConsPlusCell"/>
        <w:rPr>
          <w:rFonts w:ascii="Courier New" w:hAnsi="Courier New" w:cs="Courier New"/>
          <w:sz w:val="20"/>
          <w:szCs w:val="20"/>
        </w:rPr>
      </w:pPr>
      <w:r>
        <w:rPr>
          <w:rFonts w:ascii="Courier New" w:hAnsi="Courier New" w:cs="Courier New"/>
          <w:sz w:val="20"/>
          <w:szCs w:val="20"/>
        </w:rPr>
        <w:t>│информирования о положении на   │               │                                                         │</w:t>
      </w:r>
    </w:p>
    <w:p w:rsidR="00F20998" w:rsidRDefault="00F20998">
      <w:pPr>
        <w:pStyle w:val="ConsPlusCell"/>
        <w:rPr>
          <w:rFonts w:ascii="Courier New" w:hAnsi="Courier New" w:cs="Courier New"/>
          <w:sz w:val="20"/>
          <w:szCs w:val="20"/>
        </w:rPr>
      </w:pPr>
      <w:r>
        <w:rPr>
          <w:rFonts w:ascii="Courier New" w:hAnsi="Courier New" w:cs="Courier New"/>
          <w:sz w:val="20"/>
          <w:szCs w:val="20"/>
        </w:rPr>
        <w:t>│рынке труда в Новосибирской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│области в соответствии с        │               │                                                         │</w:t>
      </w:r>
    </w:p>
    <w:p w:rsidR="00F20998" w:rsidRDefault="00F20998">
      <w:pPr>
        <w:pStyle w:val="ConsPlusCell"/>
        <w:rPr>
          <w:rFonts w:ascii="Courier New" w:hAnsi="Courier New" w:cs="Courier New"/>
          <w:sz w:val="20"/>
          <w:szCs w:val="20"/>
        </w:rPr>
      </w:pPr>
      <w:r>
        <w:rPr>
          <w:rFonts w:ascii="Courier New" w:hAnsi="Courier New" w:cs="Courier New"/>
          <w:sz w:val="20"/>
          <w:szCs w:val="20"/>
        </w:rPr>
        <w:t>│действующим законодательством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17.        │097 5227700 323│   630    │ 630 │ 630 │ 720 │ 600 │ 600 │ 405 │   405    │</w:t>
      </w:r>
    </w:p>
    <w:p w:rsidR="00F20998" w:rsidRDefault="00F20998">
      <w:pPr>
        <w:pStyle w:val="ConsPlusCell"/>
        <w:rPr>
          <w:rFonts w:ascii="Courier New" w:hAnsi="Courier New" w:cs="Courier New"/>
          <w:sz w:val="20"/>
          <w:szCs w:val="20"/>
        </w:rPr>
      </w:pPr>
      <w:r>
        <w:rPr>
          <w:rFonts w:ascii="Courier New" w:hAnsi="Courier New" w:cs="Courier New"/>
          <w:sz w:val="20"/>
          <w:szCs w:val="20"/>
        </w:rPr>
        <w:t>│Организация профессионального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│обучения участников Программы и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│членов их семей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│(профессиональная подготовка,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│переподготовка и повышение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│квалификации)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18.        │097 5227700 323│   180    │ 180 │ 180 │ 180 │ 150 │ 150 │ 90  │    90    │</w:t>
      </w:r>
    </w:p>
    <w:p w:rsidR="00F20998" w:rsidRDefault="00F20998">
      <w:pPr>
        <w:pStyle w:val="ConsPlusCell"/>
        <w:rPr>
          <w:rFonts w:ascii="Courier New" w:hAnsi="Courier New" w:cs="Courier New"/>
          <w:sz w:val="20"/>
          <w:szCs w:val="20"/>
        </w:rPr>
      </w:pPr>
      <w:r>
        <w:rPr>
          <w:rFonts w:ascii="Courier New" w:hAnsi="Courier New" w:cs="Courier New"/>
          <w:sz w:val="20"/>
          <w:szCs w:val="20"/>
        </w:rPr>
        <w:t>│Содействие и стимулирование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│организации индивидуальной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│предпринимательской деятельности│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│участников Программы и членов их│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│семей посредством оказания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│организационно-консультационных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│услуг, проведения семинаров по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│организации самозанятости и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│разработке бизнес-проектов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19.        │097 5227700 321│   600    │ 600 │ 600 │ 600 │ 500 │ 500 │ 300 │   300    │</w:t>
      </w:r>
    </w:p>
    <w:p w:rsidR="00F20998" w:rsidRDefault="00F20998">
      <w:pPr>
        <w:pStyle w:val="ConsPlusCell"/>
        <w:rPr>
          <w:rFonts w:ascii="Courier New" w:hAnsi="Courier New" w:cs="Courier New"/>
          <w:sz w:val="20"/>
          <w:szCs w:val="20"/>
        </w:rPr>
      </w:pPr>
      <w:r>
        <w:rPr>
          <w:rFonts w:ascii="Courier New" w:hAnsi="Courier New" w:cs="Courier New"/>
          <w:sz w:val="20"/>
          <w:szCs w:val="20"/>
        </w:rPr>
        <w:t>│Оказание государственной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│финансовой поддержки субъектам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│малого и среднего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│предпринимательства,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│образованным гражданами из числа│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│участников Программы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20.        │136 5227700 244│   1500   │1500 │1500 │1500 │1500 │1500 │1500 │   1500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│Проведение олимпиад, выездных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│подготовительных курсов,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lastRenderedPageBreak/>
        <w:t>│конкурсов, школ и вступительных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│экзаменов для соотечественников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 целью выявления талантливой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│молодежи и ее привлечения для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│обучения в образовательных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│учреждениях, расположенных на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│территории Новосибирской области│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21.        │136 5227700 244│   2000   │2000 │2000 │2000 │2000 │2000 │2000 │   2000   │</w:t>
      </w:r>
    </w:p>
    <w:p w:rsidR="00F20998" w:rsidRDefault="00F20998">
      <w:pPr>
        <w:pStyle w:val="ConsPlusCell"/>
        <w:rPr>
          <w:rFonts w:ascii="Courier New" w:hAnsi="Courier New" w:cs="Courier New"/>
          <w:sz w:val="20"/>
          <w:szCs w:val="20"/>
        </w:rPr>
      </w:pPr>
      <w:r>
        <w:rPr>
          <w:rFonts w:ascii="Courier New" w:hAnsi="Courier New" w:cs="Courier New"/>
          <w:sz w:val="20"/>
          <w:szCs w:val="20"/>
        </w:rPr>
        <w:t>│Оказание государственной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│поддержки для получения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│профессионального образования,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│переподготовки и повышения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│квалификации участникам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│Программы и членам их семей в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│образовательных учреждениях,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│расположенных на территории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│Новосибирской области, по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│профессиям, специальностям,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│особо востребованным на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 xml:space="preserve">│территории вселения </w:t>
      </w:r>
      <w:hyperlink w:anchor="Par2598" w:history="1">
        <w:r>
          <w:rPr>
            <w:rFonts w:ascii="Courier New" w:hAnsi="Courier New" w:cs="Courier New"/>
            <w:color w:val="0000FF"/>
            <w:sz w:val="20"/>
            <w:szCs w:val="20"/>
          </w:rPr>
          <w:t>&lt;****&gt;</w:t>
        </w:r>
      </w:hyperlink>
      <w:r>
        <w:rPr>
          <w:rFonts w:ascii="Courier New" w:hAnsi="Courier New" w:cs="Courier New"/>
          <w:sz w:val="20"/>
          <w:szCs w:val="20"/>
        </w:rPr>
        <w:t>: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 в виде возмещения части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│расходов образовательных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│учреждений, расположенных на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│территории Новосибирской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│области, на предоставление услуг│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│по профессиональному обучению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│студентов - участников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│Программы;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 предоставление услуг по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│переподготовке и повышению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│квалификации специалистов из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│числа участников Программы и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│членов их семей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pPr>
      <w:r>
        <w:rPr>
          <w:rFonts w:ascii="Courier New" w:hAnsi="Courier New" w:cs="Courier New"/>
          <w:sz w:val="20"/>
          <w:szCs w:val="20"/>
        </w:rPr>
        <w:t>│Основное мероприятие 22.        │136 5227700 340│   100    │ 100 │ 150 │ 150 │ 200 │ 200 │ 250 │   250    │</w:t>
      </w:r>
    </w:p>
    <w:p w:rsidR="00F20998" w:rsidRDefault="00F20998">
      <w:pPr>
        <w:pStyle w:val="ConsPlusCell"/>
        <w:rPr>
          <w:rFonts w:ascii="Courier New" w:hAnsi="Courier New" w:cs="Courier New"/>
          <w:sz w:val="20"/>
          <w:szCs w:val="20"/>
        </w:rPr>
      </w:pPr>
      <w:r>
        <w:rPr>
          <w:rFonts w:ascii="Courier New" w:hAnsi="Courier New" w:cs="Courier New"/>
          <w:sz w:val="20"/>
          <w:szCs w:val="20"/>
        </w:rPr>
        <w:t>│Назначение и выплата стипендий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│Правительства Новосибирской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│области талантливым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│студентам-соотечественникам     │               │          │     │     │     │     │     │     │          │</w:t>
      </w:r>
    </w:p>
    <w:p w:rsidR="00F20998" w:rsidRDefault="00F20998">
      <w:pPr>
        <w:pStyle w:val="ConsPlusCell"/>
        <w:rPr>
          <w:rFonts w:ascii="Courier New" w:hAnsi="Courier New" w:cs="Courier New"/>
          <w:sz w:val="20"/>
          <w:szCs w:val="20"/>
        </w:rPr>
      </w:pPr>
      <w:r>
        <w:rPr>
          <w:rFonts w:ascii="Courier New" w:hAnsi="Courier New" w:cs="Courier New"/>
          <w:sz w:val="20"/>
          <w:szCs w:val="20"/>
        </w:rPr>
        <w:t>└────────────────────────────────┴───────────────┴──────────┴─────┴─────┴─────┴─────┴─────┴─────┴──────────┘</w:t>
      </w:r>
    </w:p>
    <w:p w:rsidR="00F20998" w:rsidRDefault="00F20998">
      <w:pPr>
        <w:pStyle w:val="ConsPlusCell"/>
        <w:rPr>
          <w:rFonts w:ascii="Courier New" w:hAnsi="Courier New" w:cs="Courier New"/>
          <w:sz w:val="20"/>
          <w:szCs w:val="20"/>
        </w:rPr>
        <w:sectPr w:rsidR="00F20998">
          <w:pgSz w:w="16838" w:h="11905" w:orient="landscape"/>
          <w:pgMar w:top="1701" w:right="1134" w:bottom="850" w:left="1134" w:header="720" w:footer="720" w:gutter="0"/>
          <w:cols w:space="720"/>
          <w:noEndnote/>
        </w:sect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0998" w:rsidRDefault="00F20998">
      <w:pPr>
        <w:widowControl w:val="0"/>
        <w:autoSpaceDE w:val="0"/>
        <w:autoSpaceDN w:val="0"/>
        <w:adjustRightInd w:val="0"/>
        <w:spacing w:after="0" w:line="240" w:lineRule="auto"/>
        <w:ind w:firstLine="540"/>
        <w:jc w:val="both"/>
        <w:rPr>
          <w:rFonts w:ascii="Calibri" w:hAnsi="Calibri" w:cs="Calibri"/>
        </w:rPr>
      </w:pPr>
      <w:bookmarkStart w:id="53" w:name="Par2595"/>
      <w:bookmarkEnd w:id="53"/>
      <w:r>
        <w:rPr>
          <w:rFonts w:ascii="Calibri" w:hAnsi="Calibri" w:cs="Calibri"/>
        </w:rPr>
        <w:t xml:space="preserve">&lt;*&gt; В рамках реализации ведомственной целевой </w:t>
      </w:r>
      <w:hyperlink r:id="rId56" w:history="1">
        <w:r>
          <w:rPr>
            <w:rFonts w:ascii="Calibri" w:hAnsi="Calibri" w:cs="Calibri"/>
            <w:color w:val="0000FF"/>
          </w:rPr>
          <w:t>программы</w:t>
        </w:r>
      </w:hyperlink>
      <w:r>
        <w:rPr>
          <w:rFonts w:ascii="Calibri" w:hAnsi="Calibri" w:cs="Calibri"/>
        </w:rPr>
        <w:t xml:space="preserve"> "Социальная поддержка населения Новосибирской области на 2013 - 2015 годы", утвержденной приказом министерства социального развития Новосибирской области от 05.07.2012 N 650.</w:t>
      </w:r>
    </w:p>
    <w:p w:rsidR="00F20998" w:rsidRDefault="00F20998">
      <w:pPr>
        <w:widowControl w:val="0"/>
        <w:autoSpaceDE w:val="0"/>
        <w:autoSpaceDN w:val="0"/>
        <w:adjustRightInd w:val="0"/>
        <w:spacing w:after="0" w:line="240" w:lineRule="auto"/>
        <w:ind w:firstLine="540"/>
        <w:jc w:val="both"/>
        <w:rPr>
          <w:rFonts w:ascii="Calibri" w:hAnsi="Calibri" w:cs="Calibri"/>
        </w:rPr>
      </w:pPr>
      <w:bookmarkStart w:id="54" w:name="Par2596"/>
      <w:bookmarkEnd w:id="54"/>
      <w:r>
        <w:rPr>
          <w:rFonts w:ascii="Calibri" w:hAnsi="Calibri" w:cs="Calibri"/>
        </w:rPr>
        <w:t xml:space="preserve">&lt;**&gt; В рамках реализации долгосрочной целевой </w:t>
      </w:r>
      <w:hyperlink r:id="rId57" w:history="1">
        <w:r>
          <w:rPr>
            <w:rFonts w:ascii="Calibri" w:hAnsi="Calibri" w:cs="Calibri"/>
            <w:color w:val="0000FF"/>
          </w:rPr>
          <w:t>программы</w:t>
        </w:r>
      </w:hyperlink>
      <w:r>
        <w:rPr>
          <w:rFonts w:ascii="Calibri" w:hAnsi="Calibri" w:cs="Calibri"/>
        </w:rPr>
        <w:t xml:space="preserve"> "Совершенствование организации школьного питания в Новосибирской области на 2012 - 2016 годы", утвержденной постановлением Правительства Новосибирской области от 02.08.2011 N 331-п.</w:t>
      </w:r>
    </w:p>
    <w:p w:rsidR="00F20998" w:rsidRDefault="00F20998">
      <w:pPr>
        <w:widowControl w:val="0"/>
        <w:autoSpaceDE w:val="0"/>
        <w:autoSpaceDN w:val="0"/>
        <w:adjustRightInd w:val="0"/>
        <w:spacing w:after="0" w:line="240" w:lineRule="auto"/>
        <w:ind w:firstLine="540"/>
        <w:jc w:val="both"/>
        <w:rPr>
          <w:rFonts w:ascii="Calibri" w:hAnsi="Calibri" w:cs="Calibri"/>
        </w:rPr>
      </w:pPr>
      <w:bookmarkStart w:id="55" w:name="Par2597"/>
      <w:bookmarkEnd w:id="55"/>
      <w:r>
        <w:rPr>
          <w:rFonts w:ascii="Calibri" w:hAnsi="Calibri" w:cs="Calibri"/>
        </w:rPr>
        <w:t xml:space="preserve">&lt;***&gt; В рамках реализации </w:t>
      </w:r>
      <w:hyperlink r:id="rId5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14.09.2011 N 406-п "О предоставлении субсидий гражданам для компенсации части затрат по оплате стоимости жилого помещения, приобретенного в многоквартирном (в том числе малоэтажном) жилом доме" (с учетом вносимых изменений).</w:t>
      </w:r>
    </w:p>
    <w:p w:rsidR="00F20998" w:rsidRDefault="00F20998">
      <w:pPr>
        <w:widowControl w:val="0"/>
        <w:autoSpaceDE w:val="0"/>
        <w:autoSpaceDN w:val="0"/>
        <w:adjustRightInd w:val="0"/>
        <w:spacing w:after="0" w:line="240" w:lineRule="auto"/>
        <w:ind w:firstLine="540"/>
        <w:jc w:val="both"/>
        <w:rPr>
          <w:rFonts w:ascii="Calibri" w:hAnsi="Calibri" w:cs="Calibri"/>
        </w:rPr>
      </w:pPr>
      <w:bookmarkStart w:id="56" w:name="Par2598"/>
      <w:bookmarkEnd w:id="56"/>
      <w:r>
        <w:rPr>
          <w:rFonts w:ascii="Calibri" w:hAnsi="Calibri" w:cs="Calibri"/>
        </w:rPr>
        <w:t xml:space="preserve">&lt;****&gt; В рамках реализации </w:t>
      </w:r>
      <w:hyperlink r:id="rId5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12.03.2012 N 122-п "Об утверждении Положения о порядке предоставления услуг по профессиональному обучению участников Программы по оказанию содействия добровольному переселению в Новосибирскую область соотечественников, проживающих за рубежом, на 2007 - 2012 годы и членов их семей в вузах города Новосибирска по договорам и контрактам" (с учетом вносимых изменений).</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right"/>
        <w:outlineLvl w:val="1"/>
        <w:rPr>
          <w:rFonts w:ascii="Calibri" w:hAnsi="Calibri" w:cs="Calibri"/>
        </w:rPr>
      </w:pPr>
      <w:bookmarkStart w:id="57" w:name="Par2604"/>
      <w:bookmarkEnd w:id="57"/>
      <w:r>
        <w:rPr>
          <w:rFonts w:ascii="Calibri" w:hAnsi="Calibri" w:cs="Calibri"/>
        </w:rPr>
        <w:t>Приложение N 5</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к проекту долгосрочной целевой программы</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"Оказание содействия добровольному</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переселению в Новосибирскую</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область соотечественников,</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проживающих за рубежом,</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на 2013 - 2020 годы"</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center"/>
        <w:rPr>
          <w:rFonts w:ascii="Calibri" w:hAnsi="Calibri" w:cs="Calibri"/>
        </w:rPr>
      </w:pPr>
      <w:bookmarkStart w:id="58" w:name="Par2612"/>
      <w:bookmarkEnd w:id="58"/>
      <w:r>
        <w:rPr>
          <w:rFonts w:ascii="Calibri" w:hAnsi="Calibri" w:cs="Calibri"/>
        </w:rPr>
        <w:t>ОПИСАНИЕ</w:t>
      </w:r>
    </w:p>
    <w:p w:rsidR="00F20998" w:rsidRDefault="00F20998">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 вселения "Новосибирская область"</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Долгосрочной целевой программой "Оказание содействия добровольному переселению в Новосибирскую область соотечественников, проживающих за рубежом, на 2013 - 2020 годы" (далее - Программа) территорией вселения для соотечественников определена вся Новосибирская область.</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center"/>
        <w:outlineLvl w:val="2"/>
        <w:rPr>
          <w:rFonts w:ascii="Calibri" w:hAnsi="Calibri" w:cs="Calibri"/>
        </w:rPr>
      </w:pPr>
      <w:bookmarkStart w:id="59" w:name="Par2617"/>
      <w:bookmarkEnd w:id="59"/>
      <w:r>
        <w:rPr>
          <w:rFonts w:ascii="Calibri" w:hAnsi="Calibri" w:cs="Calibri"/>
        </w:rPr>
        <w:t>Краткая характеристика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Новосибирская область расположена в юго-восточной части Западно-Сибирской равнины, главным образом в междуречье Оби и Иртыша (южная часть Васюганской равнины Барабинской низменности), на востоке примыкает к Салаирскому кряжу. Граничит с Казахстаном, Алтайским краем, Кемеровской, Омской и Томской областями. Главные реки - Обь, Омь. Территория - 178,2 тыс. кв. км, или 1,1% территории России. Протяженность с запада на восток составляет 600 км, с севера на юг - более 400 км.</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Новосибирская область расположена в умеренном климатическом поясе с континентальным климатом. Зима суровая и продолжительная, с устойчивым снежным покровом, сильными ветрами и метелями. Вследствие обилия солнечного света и тепла лето жаркое, но сравнительно короткое. Оно характеризуется незначительными изменениями от месяца к месяцу и большим количеством осадков. Переходные сезоны (весна и осень) короткие и отличаются неустойчивой погодой, весенними возвратами холодов, поздними весенними и ранними осенними заморозками.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состав Новосибирской области входят 30 районов, 14 городов, 19 поселков. Дата образования Новосибирской области - 28 сентября 1937 года.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Новосибирской области - 2,7 млн. человек. Новосибирская область высоко урбанизирована: 77% - городское население.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Государственную власть в Новосибирской области осуществляют Губернатор Новосибирской области, Законодательное Собрание Новосибирской области, Правительство Новосибирской области, областные исполнительные органы государственной власти Новосибирской области, территориальные органы федеральных органов государственной власти.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осуществляется на всей территории Новосибирской области населением непосредственно, а также через органы местного самоуправления. В области 5 городских округов, 30 муниципальных районов и 455 муниципальных поселений.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Административным центром Новосибирской области является город Новосибирск.</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Экономический потенциал области значителен и обеспечивается развитием наукоемких производств, интенсивным освоением современных технологий в промышленности и сельском хозяйстве. Существенное влияние на социально-экономическое развитие области оказывают транспортная инфраструктура, крупнейшая в азиатской части России научная база, включающая Сибирские отделения Российской Академии наук, Академии сельскохозяйственных наук, Академии медицинских наук, 24 высших учебных заведения, квалифицированные трудовые ресурсы.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созданы условия для активизации инвестиционной деятельности, разработана система нормативных правовых актов, меры стимулирования и государственной поддержки. Активно развиваются деловые контакты, торгово-экономические отношения, торговая интеграция.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Создаются условия для развития инновационного сектора экономики, высокотехнологичных производств, ускоренной модернизации действующих производств, формирования многоукладной экономики села, высокоиндустриальных агропромышленных предприятий и крестьянско-фермерских хозяйств, развития значительно более высокими темпами транспортно-дорожного комплекса, логистической инфраструктуры, развития жилищно-строительного комплекса с использованием современных строительных технологий.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Приоритеты социально-экономической политики направлены на достижение цели социально-экономического развития Новосибирской области в соответствии с </w:t>
      </w:r>
      <w:hyperlink r:id="rId60" w:history="1">
        <w:r>
          <w:rPr>
            <w:rFonts w:ascii="Calibri" w:hAnsi="Calibri" w:cs="Calibri"/>
            <w:color w:val="0000FF"/>
          </w:rPr>
          <w:t>Программой</w:t>
        </w:r>
      </w:hyperlink>
      <w:r>
        <w:rPr>
          <w:rFonts w:ascii="Calibri" w:hAnsi="Calibri" w:cs="Calibri"/>
        </w:rPr>
        <w:t xml:space="preserve"> социально-экономического развития Новосибирской области и </w:t>
      </w:r>
      <w:hyperlink r:id="rId61" w:history="1">
        <w:r>
          <w:rPr>
            <w:rFonts w:ascii="Calibri" w:hAnsi="Calibri" w:cs="Calibri"/>
            <w:color w:val="0000FF"/>
          </w:rPr>
          <w:t>Стратегией</w:t>
        </w:r>
      </w:hyperlink>
      <w:r>
        <w:rPr>
          <w:rFonts w:ascii="Calibri" w:hAnsi="Calibri" w:cs="Calibri"/>
        </w:rPr>
        <w:t xml:space="preserve"> социально-экономического развития области на период до 2025 года.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Социально-экономическое развитие осуществляется в соответствии с реализуемыми и планируемыми к реализации государственными, федеральными, долгосрочными целевыми, ведомственными целевыми программами: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ведомственная целевая </w:t>
      </w:r>
      <w:hyperlink r:id="rId62" w:history="1">
        <w:r>
          <w:rPr>
            <w:rFonts w:ascii="Calibri" w:hAnsi="Calibri" w:cs="Calibri"/>
            <w:color w:val="0000FF"/>
          </w:rPr>
          <w:t>программа</w:t>
        </w:r>
      </w:hyperlink>
      <w:r>
        <w:rPr>
          <w:rFonts w:ascii="Calibri" w:hAnsi="Calibri" w:cs="Calibri"/>
        </w:rPr>
        <w:t xml:space="preserve"> "Содействие занятости населения Новосибирской области на 2011 - 2013 годы", утвержденная приказом Минтруда Новосибирской области от 30.06.2011 N 365;</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ведомственная целевая </w:t>
      </w:r>
      <w:hyperlink r:id="rId63" w:history="1">
        <w:r>
          <w:rPr>
            <w:rFonts w:ascii="Calibri" w:hAnsi="Calibri" w:cs="Calibri"/>
            <w:color w:val="0000FF"/>
          </w:rPr>
          <w:t>программа</w:t>
        </w:r>
      </w:hyperlink>
      <w:r>
        <w:rPr>
          <w:rFonts w:ascii="Calibri" w:hAnsi="Calibri" w:cs="Calibri"/>
        </w:rPr>
        <w:t xml:space="preserve"> "Улучшение условий и охраны труда в Новосибирской области на 2012 - 2014 годы", утвержденная приказом Минтруда Новосибирской области от 28.06.2011 N 361;</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долгосрочная целевая </w:t>
      </w:r>
      <w:hyperlink r:id="rId64" w:history="1">
        <w:r>
          <w:rPr>
            <w:rFonts w:ascii="Calibri" w:hAnsi="Calibri" w:cs="Calibri"/>
            <w:color w:val="0000FF"/>
          </w:rPr>
          <w:t>программа</w:t>
        </w:r>
      </w:hyperlink>
      <w:r>
        <w:rPr>
          <w:rFonts w:ascii="Calibri" w:hAnsi="Calibri" w:cs="Calibri"/>
        </w:rPr>
        <w:t xml:space="preserve"> "Выявление и поддержка одаренных детей и талантливой учащейся молодежи в Новосибирской области на 2013 - 2017 годы", утвержденная постановлением Правительства Новосибирской области от 17.09.2012 N 430-п;</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ведомственная целевая </w:t>
      </w:r>
      <w:hyperlink r:id="rId65" w:history="1">
        <w:r>
          <w:rPr>
            <w:rFonts w:ascii="Calibri" w:hAnsi="Calibri" w:cs="Calibri"/>
            <w:color w:val="0000FF"/>
          </w:rPr>
          <w:t>программа</w:t>
        </w:r>
      </w:hyperlink>
      <w:r>
        <w:rPr>
          <w:rFonts w:ascii="Calibri" w:hAnsi="Calibri" w:cs="Calibri"/>
        </w:rPr>
        <w:t xml:space="preserve"> "Развитие образования детей с ограниченными возможностями здоровья и детей-инвалидов Новосибирской области на 2013 - 2015 годы", утвержденная приказом Минобрнауки Новосибирской области от 04.03.2013 N 618;</w:t>
      </w:r>
    </w:p>
    <w:p w:rsidR="00F20998" w:rsidRDefault="00F209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постановление Правительства Новосибирской области N 115-п издано 21.03.2013, а не 21.05.2013.</w:t>
      </w:r>
    </w:p>
    <w:p w:rsidR="00F20998" w:rsidRDefault="00F209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долгосрочная целевая </w:t>
      </w:r>
      <w:hyperlink r:id="rId66" w:history="1">
        <w:r>
          <w:rPr>
            <w:rFonts w:ascii="Calibri" w:hAnsi="Calibri" w:cs="Calibri"/>
            <w:color w:val="0000FF"/>
          </w:rPr>
          <w:t>программа</w:t>
        </w:r>
      </w:hyperlink>
      <w:r>
        <w:rPr>
          <w:rFonts w:ascii="Calibri" w:hAnsi="Calibri" w:cs="Calibri"/>
        </w:rPr>
        <w:t xml:space="preserve"> "Строительство и реконструкция объектов образования Новосибирской области на 2013 - 2015 годы", утвержденная постановлением Правительства Новосибирской области от 21.05.2013 N 115-п;</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долгосрочная целевая </w:t>
      </w:r>
      <w:hyperlink r:id="rId67" w:history="1">
        <w:r>
          <w:rPr>
            <w:rFonts w:ascii="Calibri" w:hAnsi="Calibri" w:cs="Calibri"/>
            <w:color w:val="0000FF"/>
          </w:rPr>
          <w:t>программа</w:t>
        </w:r>
      </w:hyperlink>
      <w:r>
        <w:rPr>
          <w:rFonts w:ascii="Calibri" w:hAnsi="Calibri" w:cs="Calibri"/>
        </w:rPr>
        <w:t xml:space="preserve"> "Комплексная региональная программа развития профессионального образования на 2011 - 2015 годы", утвержденная постановлением Правительства Новосибирской области от 01.07.2011 N 283-п;</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ведомственная целевая </w:t>
      </w:r>
      <w:hyperlink r:id="rId68" w:history="1">
        <w:r>
          <w:rPr>
            <w:rFonts w:ascii="Calibri" w:hAnsi="Calibri" w:cs="Calibri"/>
            <w:color w:val="0000FF"/>
          </w:rPr>
          <w:t>программа</w:t>
        </w:r>
      </w:hyperlink>
      <w:r>
        <w:rPr>
          <w:rFonts w:ascii="Calibri" w:hAnsi="Calibri" w:cs="Calibri"/>
        </w:rPr>
        <w:t xml:space="preserve"> "Развитие политехнической и агротехнической школ в Новосибирской области на 2012 - 2014 годы", утвержденная приказом Минтруда Новосибирской области от 20.06.2012 N 538;</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долгосрочная целевая </w:t>
      </w:r>
      <w:hyperlink r:id="rId69" w:history="1">
        <w:r>
          <w:rPr>
            <w:rFonts w:ascii="Calibri" w:hAnsi="Calibri" w:cs="Calibri"/>
            <w:color w:val="0000FF"/>
          </w:rPr>
          <w:t>программа</w:t>
        </w:r>
      </w:hyperlink>
      <w:r>
        <w:rPr>
          <w:rFonts w:ascii="Calibri" w:hAnsi="Calibri" w:cs="Calibri"/>
        </w:rPr>
        <w:t xml:space="preserve"> "Укрепление и развитие материально-технической базы детских оздоровительных учреждений в Новосибирской области на 2012 - 2014 годы", утвержденная постановлением Правительства Новосибирской области от 02.09.2011 N 384-п;</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ведомственная целевая </w:t>
      </w:r>
      <w:hyperlink r:id="rId70" w:history="1">
        <w:r>
          <w:rPr>
            <w:rFonts w:ascii="Calibri" w:hAnsi="Calibri" w:cs="Calibri"/>
            <w:color w:val="0000FF"/>
          </w:rPr>
          <w:t>программа</w:t>
        </w:r>
      </w:hyperlink>
      <w:r>
        <w:rPr>
          <w:rFonts w:ascii="Calibri" w:hAnsi="Calibri" w:cs="Calibri"/>
        </w:rPr>
        <w:t xml:space="preserve"> "Социальная поддержка населения Новосибирской области на 2013 - 2015 годы", утвержденная приказом Минсоцразвития Новосибирской области от 05.07.2012 N 650;</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долгосрочная целевая </w:t>
      </w:r>
      <w:hyperlink r:id="rId71" w:history="1">
        <w:r>
          <w:rPr>
            <w:rFonts w:ascii="Calibri" w:hAnsi="Calibri" w:cs="Calibri"/>
            <w:color w:val="0000FF"/>
          </w:rPr>
          <w:t>программа</w:t>
        </w:r>
      </w:hyperlink>
      <w:r>
        <w:rPr>
          <w:rFonts w:ascii="Calibri" w:hAnsi="Calibri" w:cs="Calibri"/>
        </w:rPr>
        <w:t xml:space="preserve"> "Совершенствование организации школьного питания в Новосибирской области на 2012 - 2016 годы", утвержденная постановлением Правительства Новосибирской области от 02.08.2011 N 331-п;</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долгосрочная целевая </w:t>
      </w:r>
      <w:hyperlink r:id="rId72" w:history="1">
        <w:r>
          <w:rPr>
            <w:rFonts w:ascii="Calibri" w:hAnsi="Calibri" w:cs="Calibri"/>
            <w:color w:val="0000FF"/>
          </w:rPr>
          <w:t>программа</w:t>
        </w:r>
      </w:hyperlink>
      <w:r>
        <w:rPr>
          <w:rFonts w:ascii="Calibri" w:hAnsi="Calibri" w:cs="Calibri"/>
        </w:rPr>
        <w:t xml:space="preserve"> "Доступная среда для инвалидов в Новосибирской области на 2012 - 2015 годы", утвержденная постановлением Правительства Новосибирской области от 10.08.2011 N 333-п;</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долгосрочная целевая </w:t>
      </w:r>
      <w:hyperlink r:id="rId73" w:history="1">
        <w:r>
          <w:rPr>
            <w:rFonts w:ascii="Calibri" w:hAnsi="Calibri" w:cs="Calibri"/>
            <w:color w:val="0000FF"/>
          </w:rPr>
          <w:t>программа</w:t>
        </w:r>
      </w:hyperlink>
      <w:r>
        <w:rPr>
          <w:rFonts w:ascii="Calibri" w:hAnsi="Calibri" w:cs="Calibri"/>
        </w:rPr>
        <w:t xml:space="preserve"> "Повышение качества жизни граждан пожилого возраста в Новосибирской области на 2012 - 2016 годы", утвержденная постановлением Правительства Новосибирской области от 10.08.2011 N 334-п, - и другими.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условий для развития малого и среднего предпринимательства в Новосибирской области разработана и реализуется долгосрочная целевая </w:t>
      </w:r>
      <w:hyperlink r:id="rId74" w:history="1">
        <w:r>
          <w:rPr>
            <w:rFonts w:ascii="Calibri" w:hAnsi="Calibri" w:cs="Calibri"/>
            <w:color w:val="0000FF"/>
          </w:rPr>
          <w:t>программа</w:t>
        </w:r>
      </w:hyperlink>
      <w:r>
        <w:rPr>
          <w:rFonts w:ascii="Calibri" w:hAnsi="Calibri" w:cs="Calibri"/>
        </w:rPr>
        <w:t xml:space="preserve"> "Развитие субъектов малого и среднего предпринимательства в Новосибирской области на 2012 - 2016 годы", утвержденная постановлением Правительства Новосибирской области от 19.08.2011 N 360-п. На территории вселения создаются привлекательные условия для развития бизнеса в приоритетных сферах деятельности: сельском хозяйстве, обрабатывающих производствах, оказании персональных услуг.</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Новосибирской области реализуются долгосрочные целевые программы по стимулированию развития жилищного строительства и обеспечения жильем молодых семей: "</w:t>
      </w:r>
      <w:hyperlink r:id="rId75" w:history="1">
        <w:r>
          <w:rPr>
            <w:rFonts w:ascii="Calibri" w:hAnsi="Calibri" w:cs="Calibri"/>
            <w:color w:val="0000FF"/>
          </w:rPr>
          <w:t>Стимулирование развития</w:t>
        </w:r>
      </w:hyperlink>
      <w:r>
        <w:rPr>
          <w:rFonts w:ascii="Calibri" w:hAnsi="Calibri" w:cs="Calibri"/>
        </w:rPr>
        <w:t xml:space="preserve"> жилищного строительства в Новосибирской области на 2011 - 2015 годы", утвержденная постановлением Правительства Новосибирской области от 31.01.2011 N 31-п, "</w:t>
      </w:r>
      <w:hyperlink r:id="rId76" w:history="1">
        <w:r>
          <w:rPr>
            <w:rFonts w:ascii="Calibri" w:hAnsi="Calibri" w:cs="Calibri"/>
            <w:color w:val="0000FF"/>
          </w:rPr>
          <w:t>Обеспечение жильем</w:t>
        </w:r>
      </w:hyperlink>
      <w:r>
        <w:rPr>
          <w:rFonts w:ascii="Calibri" w:hAnsi="Calibri" w:cs="Calibri"/>
        </w:rPr>
        <w:t xml:space="preserve"> молодых семей в Новосибирской области на 2011 - 2015 годы", утвержденная постановлением Правительства Новосибирской области от 23.05.2011 N 215-п. Эффективной мерой социальной поддержки многодетных семей в решении жилищного вопроса является бесплатное предоставление земельных участков под индивидуальное строительство.</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жилья на территории Новосибирской области размещаются в автоматизированной информационной системе (АИС) "Соотечественники" (www.aiss.gov.ru) с информацией о риелторских фирмах, готовых оказать содействие соотечественникам в подборе подходящего варианта временного или постоянного жилья.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поиска подходящего варианта работы соотечественники могут воспользоваться информацией, размещенной на информационных порталах: aiss.gov.ru, mintrud.nso.ru, rabota.ngs.ru, TrudVsem.ru, gczn.nsk.su.</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работы с соотечественниками с момента их прибытия в Новосибирскую область до окончания периода их адаптации и интеграции в местное сообщество разработан "Регламент приема участника Программы "Оказание содействия добровольному переселению в Новосибирскую область соотечественников, проживающих за рубежом, на 2013 - 2020 годы" и членов его семьи, их временного размещения, предоставления правового статуса и обустройства на территории Новосибирской области". Указанный Регламент призван помочь соотечественникам сориентироваться по прибытии на новое место жительства, определить последовательность действий по обустройству, определению правового статуса, трудоустройству.</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вселения "Новосибирская область" включает в себя территории 30 муниципальных районов и 5 городских округов (включая г. Искитим).</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Баганский район расположен в юго-западной части Новосибирской области, на севере </w:t>
      </w:r>
      <w:r>
        <w:rPr>
          <w:rFonts w:ascii="Calibri" w:hAnsi="Calibri" w:cs="Calibri"/>
        </w:rPr>
        <w:lastRenderedPageBreak/>
        <w:t>Кулундинской зоны. На севере и северо-западе район граничит с Купинским и Здвинским районами Новосибирской области, на юго-востоке - с Карасукским районом, на юго-западе и западе - с Республикой Казахстан. Протяженность границы с Казахстаном - 12,5 км. Общая площадь территории района - 3367,8 кв. км. Протяженность района с севера на юг составляет 103 км, с запада на восток - 60 км. Численность населения района - 18,1 тыс. человек. Административный центр - с. Баган, который расположен на расстоянии 450 км от областного центра г. Новосибирска. В с. Баган проживают около 6,2 тыс. человек. Село представляет собой компактный массив, в котором сосредоточено большинство предприятий практически всех производственных отраслей, имеющихся на территории района. Район расположен на пересечении автомобильных дорог, идущих в двух направлениях: Карасук - Новосибирск и Купино - Омск. По территории района пролегает железная дорога. В состав муниципального района входит 41 населенный пункт. Сеть образовательных учреждений района представлена 12 средними и 4 основными общеобразовательными школами, вечерней (сменной) школой, двумя учреждениями дополнительного образования. Кроме того, функционируют две основные школы в статусе структурных подразделений и четыре начальных в статусе филиалов. Система дошкольного образования района включает в себя: 10 муниципальных дошкольных образовательных учреждений, 8 структурных подразделений средних общеобразовательных школ, 2 группы дошкольного образования. На территории района имеется лечебно-профилактическое учреждение ГБУЗ НСО "Баганская ЦРБ", в состав которого входят: 4 врачебные амбулатории, 30 фельдшерско-акушерских пунктов. На 1 жителя района приходится 19,9 кв. м общей площади жилья. Ежегодный ввод жилья - 2,0 тыс. кв. м. На территории района функционирует гостиница. Имеется возможность приобретения жилья по договорной цене, а также земельных участков. В экономике и социальной сфере района занято 7,1 тыс. человек. В районе функционируют 13 акционерных обществ, занимающихся сельскохозяйственной деятельностью, 2 предприятия дорожного хозяйства, автотранспортное предприятие, 2 предприятия, оказывающие услуги промышленного характера.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Барабинский район, имеющий территорию площадью 5358 кв. км, расположен в юго-западной части Новосибирской области. Численность населения - 44,1 тыс. человек. Административный центр - город Барабинск, с числом жителей 31,0 тыс. человек, является крупным железнодорожным узлом на Транссибирской магистрали и имеет для страны большое экономическое значение. Барабинский район включает в себя 52 населенных пункта, объединенных в 12 муниципальных образований, в том числе 11 сельских поселений. На территории района организовано 22 автобусных маршрута (15 сельских, 1 междугородний и 6 городских), охватывающих пассажирскими перевозками все населенные пункты района. Стабильно работают предприятия железнодорожного транспорта. В районе имеются 23 учреждения дошкольного образования, 30 средних общеобразовательных школ, 4 учреждения профессионального образования, 2 школы-интерната. Медицинскую помощь населению района оказывают центральная районная больница, 3 участковые больницы, 40 фельдшерско-акушерских пунктов, взрослая и детская поликлиники, отделение "Скорой помощи" и НУЗ "Узловая больница" на ст. Барабинск. В районе функционируют 6 гостиниц. На территории района активно ведется строительство жилья. Стоимость жилья определяется собственниками, осуществляется аренда и продажа земельных участков. Высокий уровень экономики района определяют наиболее крупные предприятия: ОАО "Барабинский комбикормовый завод", ООО "Молочный берег", ЗАО "Пищекомбинат Барабинский", ООО "Завод Сибпромсвязь", ОАО "Устьянцевское", СХПК "Колхоз Барабинский", СХПК "Колхоз Береговой", КФХ "Рахим", СХПК "Колхоз Сартланский", ПМК-59, МУП "Барабинсктранс", эксплуатационное локомотивное депо, вагонное ремонтное депо, локомотивное ремонтное депо. Важным сектором экономики района является малое предпринимательство. Численность занятого населения в районе - 20,8 тыс. человек. На территории района находятся уникальные памятники природы, имеющие не только эстетическую ценность, но и играющие огромную роль в сохранении флоры и фауны. Прежде всего, это "Кирзинский" государственный природный заказник, памятники природы областного значения "Казанцевский мыс", "Полуостров Сугун". Значительную часть района занимают озера Чаны и Сартлан, крупнейшие в Западной Сибири.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Болотнинский район расположен в крайней северо-восточной части Новосибирской </w:t>
      </w:r>
      <w:r>
        <w:rPr>
          <w:rFonts w:ascii="Calibri" w:hAnsi="Calibri" w:cs="Calibri"/>
        </w:rPr>
        <w:lastRenderedPageBreak/>
        <w:t>области на расстоянии 126 км от областного центра - города Новосибирска и граничит с Томской, Кемеровской областями, Мошковским, Тогучинским и Колыванским районами Новосибирской области. Район занимает территорию площадью 3374 кв. км. Численность населения района составляет 28,9 тыс. человек, в том числе сельское население - 12,6 тыс. человек. Административным центром района является город Болотное. На территории района расположено 15 муниципальных образований, 57 населенных пунктов, из них самые крупные села Светлая Поляна, Ояш, Дивинка, Бор с численностью населения около 1,0 тыс. человек. По территории района проходит 429,5 км автодорог. Пассажирские перевозки на территории района осуществляет МУП "Болотнинское АТП" по 16 автобусным маршрутам. Из 57 населенных пунктов района автобусным сообщением охвачено 50, что составляет 87,7%. Система образования представлена 39 образовательными учреждениями, в том числе 27 общеобразовательными школами, в которых обучается 3381 обучающийся. Дошкольное образование района представлено 21 образовательным учреждением, в том числе: детские сады - 8 учреждений, структурные подразделения общеобразовательных школ - 10 учреждений, 3 дошкольные группы кратковременного пребывания, функционирующие на базе общеобразовательных школ. Система здравоохранения района представлена государственным бюджетным учреждением здравоохранения Новосибирской области "Болотнинской центральной районной больницей". В структуру ГБУЗ НСО "Болотнинская ЦРБ" входят: участковая больница, врачебная амбулатория и 25 фельдшерско-акушерских пунктов. В районе имеется возможность приобретения земельных участков под индивидуальное строительство, при этом ежегодно вводится около 8000 - 9000 кв. м жилья, в том числе около 1000 кв. м - многоквартирного жилья. Стоимость 1 кв. м при купле-продаже жилья составляет около 30,0 тыс. рублей. В районе имеются 2 гостиницы. В районе проводится газификация индивидуального жилья. Болотнинский район обладает достаточными возможностями развития экономики - природоресурсным, трудовым, производственным потенциалом. Район обеспечен подъездными путями, разгрузочными площадками. На территории района зарегистрировано 497 организаций и учреждений. В экономике района занято более 12,0 тыс. человек трудоспособного населения. Специализацией района является сельское хозяйство: производство растениеводческой продукции (зерновые культуры) и мясомолочное скотоводство. Данным видом деятельности в районе занимаются 15 сельскохозяйственных предприятий, 28 крестьянских (фермерских) и 3,5 тыс. личных подсобных хозяйств. Основу промышленности составляют социально значимые предприятия района: ЗАО "Болотнинская гофротара", ООО "Болотнинский кирпичный завод", Новобибеевский карьер, ООО "Шанс" - и другие. Лесная и деревообрабатывающая промышленность представлена несколькими предприятиями района, одним из наиболее крупных является ГУП НСО "Болотнинский лесхоз". В 2013 - 2014 годах в районе планируется реализация инвестиционных проектов на сумму более 900 млн. рублей, в том числе: строительство детского оздоровительного лагеря круглогодичного пребывания детей на о. Светлое, детского сада в г. Болотное на 200 мест, спортивного комплекса, 3-этажного жилого дома на 24 квартиры, магазина "Холди-дискаунтер", реконструкция помещения в с. Бор для открытия отделения милосердия, поликлинического отделения ГБУЗ НСО "Болотнинская ЦРБ". На территории района имеются особо охраняемые территории: государственный биологический заказник "Мануйловский", памятники природы регионального значения (Болото-Сосновое, Южная часть Таганского болота). В районе имеются разведанные запасы полезных ископаемых - месторождения торфа и сапропеля. В районе расположены памятники народного деревянного зодчества, одним из которых является церковь во имя Преподобного Серафима Саровского в селе Турнаево. Это уникальный и единственный сохранившийся памятник деревянной культовой архитектуры начала 20 века.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Венгеровский район расположен на северо-западе Новосибирской области. Общая площадь территории района 638,3 тыс. га. Численность населения района - 20,8 тыс. человек. Административный центр района - с. Венгерово. В составе района 47 населенных пунктов. Расстояние от районного центра до ближайшей железнодорожной станции (р.п. Чаны) - 49 км, до областного центра (г. Новосибирск) - 458 км. Сеть образовательных учреждений включает 41 образовательное учреждение: 9 дошкольных образовательных учреждений, 12 средних и 13 основных общеобразовательных школ, МКОУ Венгеровская вечерняя (сменная) школа, МКОУ Вознесенская специальная (коррекционная) школа-интернат, 3 учреждения дополнительного </w:t>
      </w:r>
      <w:r>
        <w:rPr>
          <w:rFonts w:ascii="Calibri" w:hAnsi="Calibri" w:cs="Calibri"/>
        </w:rPr>
        <w:lastRenderedPageBreak/>
        <w:t>образования детей, МКОУ дополнительного профессионального образования "Информационно-методический центр", ГБОУ НПО "Профессиональное училище N 84". Услуги в сфере здравоохранения оказывает ГБУЗ НСО "Венгеровская ЦРБ", в составе которого больница, поликлиника, 36 фельдшерско-акушерских пунктов. Ежегодно в районе вводится примерно 2 тыс. кв. м жилья. Стоимость аренды однокомнатной квартиры в с. Венгерово составляет 2,5 - 5 тыс. рублей, стоимость покупки кв. м жилья в с. Венгерово 25,0 - 30,0 тыс. рублей. Услуги ипотечного кредитования оказывают расположенные в с. Венгерово дополнительные офисы Сибирского банка ОАО "Сбербанк России", ОАО "Россельхозбанк", банка "Левобережный" (ОАО). Возможно приобретение земельных участков для строительства жилья. В с. Венгерово расположена гостиница "Юбилейная" Венгеровского ПТПО. Основные предприятия промышленности: ООО "Венгеровский мясокомбинат", ОАО "Молочный завод Венгеровский", предприятие ИП Грошевого А.В. "Венгеровский деликатес" (производство полуфабрикатов, копченостей, деликатесов), ООО "Монолит" (деревообработка), ООО "Хлеба Сибири" (производство муки). Основные сельскохозяйственные предприятия: ЗАО "Вознесенское", ЗАО "Тартасское", ЗАО "Усть-Изесское", ЗАО "Рямовское", ЗАО им. "Куйбышева", ЗАО "Сибирь", ЗАО Петропавловское", ПСХК "Ночка", СПК "Мирный труд". В экономике района занято 9,3 тыс. человек, в том числе в промышленности - 0,2 тыс. человек, сельском хозяйстве - 1,84 тыс. человек. В районе реализуются следующие инвестиционные проекты: строительство спортивного комплекса (спортзал и площадка) и торгового центра в с. Венгерово, станции технического обслуживания автомобилей в с. Новый Тартас. В 2013 году планируется строительство и реконструкция 2-й очереди ГБУЗ НСО "Венгеровская ЦРБ", строительство Дома культуры в д. Красноярка, детских садов в с. Венгерово и с. Усть-Изес, оптово-розничного торгового центра, водопроводов в с. Петропавловка 1-я, с. Урез, с. Усть-Изес. По территории района протекают реки Тартас и Омь - одни из крупных рек области, территория района привлекательна для занятия любительской рыбалкой и охотой.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Доволенский район - самый южный район в Барабинской зоне. На севере и северо-востоке граничит с Каргатским, на востоке и юго-востоке - с Кочковским, на юге - с Краснозерским, на западе - со Здвинским районами Новосибирской области. Занимаемая площадь - 4,4 тыс. кв. км. Численность населения составляет 17,4 тыс. человек, почти 40% населения проживает в административном центре района с. Довольное. В административном отношении район делится на 13 сельских советов, объединяющих 27 населенных пунктов. Территория района расположена на расстоянии 312 км от областного центра города Новосибирска и 107 км от ближайшей железнодорожной станции г. Каргат. Прямая железнодорожная связь с областным центром отсутствует. В настоящее время в системе образования функционируют 35 образовательных учреждений всех типов, в том числе 13 средних, 7 основных общеобразовательных школ, 2 учреждения дополнительного образования (Дом детского творчества, Доволенская детская школа искусств), 13 дошкольных учреждений, Детско-юношеская спортивная школа, детский оздоровительный лагерь "Лесная республика", физкультурно-оздоровительный клуб "Снежинка". Подготовка профессионального образования осуществляется в Доволенском ПУ-98, на базе которого создан колледж. Медицинское обслуживание жителей района осуществляет ГБУЗ "Доволенская центральная районная больница". В состав ЦРБ входят специальные отделения, две участковые больницы, одна амбулатория, 21 фельдшерско-акушерский пункт. На территории района расположен санаторий "Доволенский". В районе имеется гостиница на 8 комнат, в которых может проживать 15 человек. В районе активно ведется индивидуальное строительство, имеется возможность приобретения земельного участка для индивидуального строительства. Обеспечение жильем за счет муниципального жилищного фонда в районе не представляется возможным. При покупке жилья стоимость 1 кв. м общей площади в среднем составляет 30,0 тыс. рублей. На территории района зарегистрировано 190 предприятий и учреждений. В различных отраслях экономики занято 7,2 тыс. человек, или 71,5% трудоспособного населения. Основная часть занятого населения - 3,2 тыс. чел. - сосредоточена в сельском хозяйстве. Данным видом деятельности в районе занимается 12 сельскохозяйственных предприятий, из них наиболее крупные: ЗАО СХП Ильинское, ЗАО Суздальское, ЗАО Комарьевское, ООО Довольное, 55 крестьянских (фермерских) хозяйств, 1907 личных подсобных хозяйств. Основу промышленности района составляет пищевая и перерабатывающая промышленность, лидирующую позицию здесь занимает ОАО "Молкомбинат Утянский". С увеличением в районе строительства индивидуального </w:t>
      </w:r>
      <w:r>
        <w:rPr>
          <w:rFonts w:ascii="Calibri" w:hAnsi="Calibri" w:cs="Calibri"/>
        </w:rPr>
        <w:lastRenderedPageBreak/>
        <w:t>жилья возросли услуги по распиловке леса, изготовлению бань, беседок и др. (в районе 15 пилорам). В районе реализуются в настоящее время и планируются к реализации инвестиционные проекты по развитию молочного скотоводства, птицеводства, овцеводства, животноводства, овощеводства, выращиванию зерновых, заготовке кормов, производству мяса. Природное и культурное разнообразие района позволяет развивать практически все виды туризма. По территории района протекают реки Баган и Чулым, много богатых дичью озер. Самое большое и красивое озеро - Индерь площадью около 1,5 тыс. га, глубина достигает 3 м. В трех километрах от озера Индерь расположен биосферный памятник природы - "Индерский Рям" площадью 1,7 тыс. га.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Здвинский район расположен на юго-западе Новосибирской области, граничит с Барабинским, Убинским, Доволенским, Краснозерским, Карасукским, Баганским и Купинским районами. Численность населения составляет 17,8 тыс. человек. Административный центр - с. Здвинск (6,0 тысяч жителей) представляет собой компактный массив, в котором сосредоточено большинство предприятий практически всех производственных отраслей, имеющихся в районе. Село Здвинск расположено на расстоянии 400 км от областного центра г. Новосибирска и в 90 км от ближайшей железнодорожной станции г. Барабинск. Район представлен 36 населенными пунктами, объединенными в 14 муниципальных образований - сельских поселений. Самыми крупными населенными пунктами, после районного центра, являются: с. Нижний Чулым (929 чел.), с. Верх-Урюм (921 чел.), с. Чулым (891 чел.), с. Верх-Каргат (874 чел.), с. Лянино (834 чел.). Перевозка пассажиров в районе осуществляется по 8 внутрирайонным и 3 междугородним маршрутам. В районе действуют 11 дошкольных образовательных учреждений, 22 общеобразовательных учреждения, 3 учреждения дополнительного образования. В с. Здвинск государственное бюджетное образовательное учреждение начального профессионального образования Новосибирской области "Профессиональное училище N 95" проводит обучение по профессиям: тракторист-машинист сельскохозяйственного производства (водитель категории "C"), мастер общестроительных работ, повар-кондитер. Услуги здравоохранения предоставляет государственное бюджетное учреждение Новосибирской области "Здвинская ЦРБ". Количество объектов здравоохранения - 34 ед., в том числе 2 участковые больницы, 2 врачебные амбулатории, 29 фельдшерско-акушерских пунктов. Обеспеченность жильем составила 20,6 кв. м общей площади на человека. Последние годы отмечается активное строительство объектов инфраструктуры, индивидуального жилья. На территории района зарегистрировано 220 предприятий, учреждений и организаций. В экономике района занято 6,3 тыс. человек. Базовой отраслью экономики является сельское хозяйство. Данным видом деятельности занимаются 15 сельскохозяйственных предприятий, 2 сельскохозяйственных производственных кооператива, 15 крестьянско-фермерских хозяйств, 6534 личных подсобных хозяйства. Основной специализацией сельскохозяйственных предприятий района является выращивание зерновых культур, а также молочно-мясное скотоводство. В последние годы Здвинский район демонстрирует динамичное развитие в области перерабатывающей промышленности. Производство промышленной продукции в районе осуществляется на 5 предприятиях малого бизнеса. В отраслевой структуре промышленного производства значительная доля (более 95%) приходится на пищевую промышленность. Крупными предприятиями района являются: ООО "Барс", ООО "Приозерное", ОАО "Урюмское", ООО "Новый Дом", ОАО "Родина", СПК (колхоз) "Алексеевский", ЗАО "Кутузовское", ЗАО "Сарыбалыкское", ЗАО "Нижне-Чулымское", ЗАО "Искандер", СПК (колхоз) "Городищенский", ЗАО "Рощинское", ОАО "Лянинское", ОАО "Здвинское", ОАО "Сибирь", ЗАО "Петраковское", СПК (колхоз) "Новороссийский", ООО "Нижний Урюм", ЗАО имени Мичурина. На территории района имеется много озер, наиболее крупными являются: Малые Чаны, Сартлан, Урюм; протекают реки Каргат и Чулым. Характерны многочисленные болота и займища, окаймленные поясом болотных и болотно-солончаковых лугов. Озера богаты рыбой. На территории района открыто более 200 археологических памятников, находятся пять памятников природы областного значения, археологический памятник Чичабург (древний город VIII - VI вв. до н.э., расположенный в 12 километрах от Здвинска на берегу озера Большая Чича). В районе расположен стационар института систематики экологии животных, Сибирское отделение РАН для изучения флоры и фауны Здвинского и прилегающих районов. Имеются особо охраняемые территории: государственный биологический заказник "Здвинский" и государственный </w:t>
      </w:r>
      <w:r>
        <w:rPr>
          <w:rFonts w:ascii="Calibri" w:hAnsi="Calibri" w:cs="Calibri"/>
        </w:rPr>
        <w:lastRenderedPageBreak/>
        <w:t>ландшафтно-биологический заказник "Чановский". Территория района привлекательна для занятий любительской рыбалкой и охотой.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Искитимский район расположен в восточной части Новосибирской области на расстоянии 60 км от города Новосибирска, имеет выход к Обскому водохранилищу, граничит с Новосибирским, Ордынским, Сузунским, Черепановским, Маслянинским и Тогучинским районами. Общая площадь - 438,4 тыс. га, в том числе сельхозугодья - 114,8 тыс. га. Численность населения - 74,5 тыс. человек. Административный центр - город Искитим. Район представлен 72 населенными пунктами, объединенными в 20 муниципальных образований. Самыми крупными из них являются: р.п. Линево, ст. Евсино, п. Листвянский и с. Лебедевка. Через территорию района проходит полимагистраль - железная дорога, дублированная автомагистралью федерального значения, соединяющая город Новосибирск с Алтайским краем, Средней Азией и Казахстаном. Протяженность автомобильных дорог - 564 км. Система образования района представлена 26 средними и 15 основными общеобразовательными школами, гимназией, 2 вечерними школами, специальной коррекционной школой, 18 дошкольными образовательными учреждениями, 5 учреждениями дополнительного образования, межшкольным методическим центром. На территории района функционирует 12 детских оздоровительных учреждений, из них 2 санаторно-оздоровительных учреждения круглогодичного действия, 8 - летнего действия и 2 палаточных лагеря. Профессиональное образование в районе предоставляют 2 учреждения начального, 2 учреждения среднего и 4 учреждения высшего профессионального образования. Медицинское обслуживание жителей района обеспечивает ГБУЗ "Линевская районная больница". Амбулаторно-поликлинический прием населения ведется в самой больнице, в 5 участковых больницах, 5 врачебных амбулаториях, 56 фельдшерско-акушерских пунктах. В г. Искитиме - ГБУЗ НСО "Искитимская центральная городская больница", клиника "Санитас", медицинские центры "Академик" и "Здоровье". В районе ведется активное строительство, в среднем на одного жителя района приходится 18,1 кв. м жилья. На территории района зарегистрировано 1058 крупных, средних и малых предприятий и учреждений, в том числе: 49 предприятий промышленности, 354 сельскохозяйственных и 16 строительных предприятий, 88 предприятий торговли и т.д. В структуре внутреннего валового продукта района 65% составляет промышленное производство, 17% - сельское хозяйство. В районе также развиты такие жизненно важные отрасли, как строительство, транспорт, связь, торговля, жилищно-коммунальное хозяйство. В районе реализуется 27 инвестиционных проектов, в том числе в промышленности - 9 проектов по расширению и модернизации производства: ЗАО "ЭПМ-Новосибирский электродный завод", ЗАО "Сибирский антрацит", ООО "Линевский завод металлоконструкций", ООО "Сибирский завод "МеталлПрофиль"; в сельском хозяйстве - 8 проектов: ЗАО Агрофирма "Лебедевская" по строительству молочного комплекса и яйцесклада, ОАО "Новосибирская птицефабрика" по строительству холодильного терминала и модернизации колбасного цеха и цеха полуфабрикатов, ОАО "Птицефабрика "Евсинская" по строительству яйцеперерабатывающего цеха, ОАО "Преображенское" по реконструкции и модернизации коровника, ООО "Евсинский комбинат хлебопродуктов" по установке высокоэкономичного модуля производства комбикормов, ООО "Финтрейд" по модернизации пункта приемки зерна. Район располагает значительным потенциалом для развития внутреннего и въездного туризма. Его природное и культурное разнообразие позволяет развивать все виды туризма, включая наиболее распространенные по потребительским предпочтениям: рекреационный, лечебно-оздоровительный, спортивный, образовательный, научный, охоту и рыбалку, сбор дикоросов. Объектами туристского показа являются памятники природы регионального значения: "Бердские скалы", "Каменистая степь у села Новососедово" и государственный биологический заказник "Легостаевский". В районе функционирует более 40 объектов туризма, позволяющих организовывать отдых взрослого населения и детей. В д. Новососедово расположен ООО "Туристско-спортивный комплекс Новососедово". Комплекс представляет 6 профессионально оборудованных горнолыжных трасс, три бугельных подъемника и бэйби-лифт. На территории района работает 57 культурно-досуговых учреждений, 39 библиотек, 5 школ искусств, 2 детско-юношеские спортивные школы, 27 спортивных залов, 89 спортивных площадок, 3 стадиона, 9 хоккейных коробок. Административный центр района - г. Искитим. Средняя стоимость 1 кв. м жилья на первичном и вторичном рынках г. Искитима составляет 32,2 тыс. рублей, средняя стоимость аренды жилья - 7,0 </w:t>
      </w:r>
      <w:r>
        <w:rPr>
          <w:rFonts w:ascii="Calibri" w:hAnsi="Calibri" w:cs="Calibri"/>
        </w:rPr>
        <w:lastRenderedPageBreak/>
        <w:t>тыс. рублей в месяц. На территории города находятся 3 гостиницы. В городе развита банковская система, ипотечное кредитование возможно при выполнении условий для получения ипотеки. Приобретение земельных участков через торги посредством аукциона.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Карасукский район расположен на юго-западе Новосибирской области, граничит с Алтайским краем, Республикой Казахстан и районами Новосибирской области - Баганским, Краснозерским, Купинским, Здвинским. Территория района - 432,1 тыс. га, в том числе земли сельскохозяйственного назначения - 373,1 тыс. га. Численность населения - 45,7 тыс. человек, в том числе городское - 28,4 тыс. чел. Административный центр - город Карасук. В состав района входят 58 сельских населенных пунктов. Внешние связи осуществляются по дорогам федерального значения "Новосибирск - Павлодар" и "Карасук - Татарская - Усть-Тарка". Через территорию района проходит железная дорога. Железнодорожная станция Карасук-1 является одной из крупнейших узловых станций Западно-Сибирской железной дороги. Удаленность от областного центра составляет 385 км. Междугороднее, международное пассажирское движение осуществляется с железнодорожного вокзала и автовокзала, находящихся в городе Карасуке. Система образования района представлена 32 общеобразовательными школами, 25 дошкольными образовательными учреждениями, 3 учреждениями дополнительного образования (Дом детского творчества, Детско-юношеский центр, Детская музыкальная школа), 3 учреждениями профессионального образования: ГАОУ НПО "Профессиональный лицей N 37", ГАОУ СПО "Карасукский педагогический колледж" и ГБОУ НПО "Профессиональное училище N 86", 3 представительствами высших учебных заведений: негосударственное аккредитованное частное образовательное учреждение высшего профессионального образования Современная гуманитарная академия (СГА), Федеральное государственное образовательное учреждение высшего профессионального образования "Сибирская академия государственной службы", государственное образовательное учреждение высшего профессионального образования "Сибирская государственная геодезическая академия". Медицинское обслуживание осуществляет ГБУЗ НСО "Карасукская центральная районная больница" со стационарным отделением, 2 участковые больницы, противотуберкулезный диспансер, 3 амбулаторно-поликлинических учреждения, 33 фельдшерско-акушерских пункта, поликлиника, стационарное отделение НУЗ "Узловая больница на ст. Карасук" и НУЗ Санаторий профилакторий ОАО "РЖД". В городе Карасуке имеются 4 гостиницы. Общая площадь жилого фонда - 943,9 тыс. кв. м. Стоимость 1 кв. м жилья при покупке: в г. Карасуке - 22,0 - 36,0 тыс. рублей; в сельской местности - 8,0 - 12,0 тыс. рублей. Средняя стоимость съемного жилья в г. Карасуке от 5,0 до 10,0 тыс. рублей в зависимости от площади. Имеется возможность приобретения земельных участков для индивидуального жилищного строительства с торгов (аукцион). Ипотечное кредитование предоставляют офисы и филиалы банков в г. Карасуке: филиалы Сибирского банка ОАО "Сбербанк России", дополнительный офис Новосибирского банка РФ ОАО "Россельхозбанк", дополнительный офис "Карасукский" ОАО "МДМ Банк". Численность занятого населения - 22,1 тыс. человек. Крупные предприятия промышленности: ЗАО "Карасукский мясокомбинат", ОАО Карасукский комбинат хлебопродуктов, ООО "Хлебообъединение Карасук", МУП "Коммунальщик"; сельского хозяйства: ЗАО "Калиновское", ЗАО "Калачинское", ЗАО "Студеновское", ЗАО "АФ Морозовская", ЗАО "Благодатское"; транспорта: МУП "КомАВТО", Омское отделение Западно-Сибирской железной дороги филиала ОАО "РЖД" на ст. Карасук; строительные фирмы: ООО "Строительно-монтажный поезд 710", ООО "Строительный двор". На территории района реализуются инвестиционные проекты: строительство районного Дома культуры, в котором разместятся библиотека, киноконцертный зал, музыкальная школа, пристройки к зданию школы N 4 на 200 мест, детского сада на 150 мест, физкультурно-оздоровительного комплекса с искусственным льдом. С целью привлечения и закрепления кадров в ГБУЗ НСО "Карасукская ЦРБ" молодым специалистам-врачам в возрасте до 35 лет выделяется единовременная поддержка из районного бюджета в размере 100 тыс. рублей (в г. Карасуке), 50 тыс. рублей (в сельской местности). Кроме того, каждому молодому специалисту-медику в течение трех лет выплачивается ежемесячная надбавка в размере 25% от должностного оклада. Квалифицированным специалистам (медицинским работникам, педагогам, работникам культуры) предоставляется служебное жилье. На территории района протекают реки: Карасук, Черная Курья, Баганенок, Чуман, расположено большое количество озер общей площадью более 100 кв. км, которые славятся запасами рыбы. В районе </w:t>
      </w:r>
      <w:r>
        <w:rPr>
          <w:rFonts w:ascii="Calibri" w:hAnsi="Calibri" w:cs="Calibri"/>
        </w:rPr>
        <w:lastRenderedPageBreak/>
        <w:t>расположены государственный биологический заказник регионального значения "Южный", Карасукский научный стационар Института систематики и экологии животных СО РАН, памятник природы "Троицкая степь", загородный детский оздоровительный лагерь "Лесная Поляна", 42 учреждения культурно-досугового типа, 28 библиотек, краеведческий музей, детская школа искусств, киноконцертный зал "Космос", городской драматический театр "На окраине", городской Дом культуры железнодорожников, 4 центра национальных культур, 105 спортивных сооружений, в том числе спортивный комплекс "Молодость", стадион "Локомотив", плавательный бассейн "Садко", зимний ледовый каток, лыжная база, 37 спортивных залов и 62 плоскостных спортивных сооружения.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Каргатский район. Общая площадь - 539,9 тыс. га. Территория района - лесостепь с параллельными лощинами древнего стока, ориентированными на юго-запад. Абсолютные высоты достигают 125 м. Речная сеть развита слабо. В районе расположена восточная часть озера Убинского. Также на территории находится несколько пресных озер: Карганское, Канкуль, Тороки, Бизюра. Наиболее крупное - Карганское. Озера в основном используются для рыболовства и спортивной охоты. Большую часть территории района занимают болота. Численность населения составляет 17,6 тыс. человек, из них городское население (районного центра) - 9,9 тыс. человек, сельское - 7,7 тыс. человек. Административный центр - г. Каргат. В состав Каргатского района входит 41 населенный пункт. Удаленность райцентра от областного центра - 200 км. Район обслуживается железнодорожным и автомобильным транспортом. В центральной части в широтном направлении территорию района пересекает Западно-Сибирская железнодорожная магистраль. Через территорию района проходит автодорога федерального значения М-51 "Байкал". В районе работают узел федеральной почтовой связи с 17 отделениями связи. В районе действует 36 общеобразовательных школ, вечерняя школа, детская школа искусств, 39 клубных учреждений, 29 массовых библиотек, краеведческий музей. Население района обслуживается одной районной больницей, двумя сельскими амбулаториями. В остальных муниципальных образованиях района действуют фельдшерско-акушерские пункты. Средняя стоимость жилья при покупке - 34,0 тыс. рублей за 1 кв. м. В районе планируется строительство комплекса по выращиванию крупного рогатого скота на 3800 голов, а также создание базы отдыха.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Колыванский район расположен в северо-восточной части Новосибирской области на расстоянии 35 км от областного центра - г. Новосибирска и в 50 км от ближайшей железнодорожной станции в р.п. Коченево. Район граничит с Новосибирским, Мошковским, Коченевским, Чулымским, Убинским районами и с Томской областью. Протяженность района с севера на юг составляет 150 км и с запада на восток - 75 км. В состав района входят 59 населенных пунктов, расположенных в 12 муниципальных образованиях. Административный центр Колыванского района - р.п. Колывань. Численность зарегистрированного на территории района населения составляет 25,8 тыс. человек. Район расположен в непосредственной близости от региональной трассы Новосибирск - Томск, а также от Северного объезда города Новосибирска, соединяющего федеральные трассы М-51 и М-53 "Байкал". Перевозки пассажиров до областного центра и по внутрирайонным маршрутным сетям осуществляются автомобильным транспортом. На территории Колыванского района ведут свою деятельность 16 средних общеобразовательных школ, 2 основные школы, вечерняя (сменная) общеобразовательная школа, специальная (коррекционная) школа-интернат. Для осуществления права детей школьного возраста на образование организован подвоз из деревень, где отсутствуют школы. Из 9 дошкольных учреждений - 3 находятся в р.п. Колывань. Остальные рассредоточены по селам района: с. Скала, с. Пихтовка, с. Новотырышкино, с. Соколово, с. Вьюны. В 2013 году планируется открыть новый детский сад на 100 мест в д. Б. Оеш. Запланировано строительство детского сада в р.п. Колывань на 120 мест. Дополнительное образование дети получают на базе МОУ ДОД "Колыванский дом детского творчества" и МОУ ДОД "Колыванская детско-юношеская спортивная школа". Профессиональное, а также дополнительное образование учащиеся получают в ГБОУ СПО НСО "Колыванский сельскохозяйственный техникум" по специальностям: экономика и бухучет, агрономия, механизация сельского хозяйства, право и организация социального обеспечения, земельно-имущественные отношения, техническое обслуживание и ремонт автомобильного транспорта, правоохранительная деятельность. Медицинскую помощь жителям района оказывает ГБУЗ НСО "Колыванская Центральная районная больница", в состав которой входят две </w:t>
      </w:r>
      <w:r>
        <w:rPr>
          <w:rFonts w:ascii="Calibri" w:hAnsi="Calibri" w:cs="Calibri"/>
        </w:rPr>
        <w:lastRenderedPageBreak/>
        <w:t>участковые больницы (с. Вьюны, с. Пихтовка), 22 фельдшерско-акушерских пункта, 3 врачебных амбулатории. Район на протяжении последних лет является лидером среди сельских районов области по вводу в эксплуатацию индивидуального жилья. В течение трех лет ведется активная работа по оказанию государственной поддержки на строительство индивидуального жилья в сельской местности. Гостиниц на территории района нет. В районе ведется работа по обеспечению служебным жильем работников социальной сферы. Стоимость одного квадратного метра жилой площади составляет 34,0 тыс. руб. Ипотечное кредитование в р.п. Колывань осуществляют ОАО "Сбербанк России", ОАО "Россельхозбанк", Банк "Левобережный" (ОАО). Численность занятого населения района составляет 12,2 тыс. человек. Экономика района представлена преимущественно предприятиями малого бизнеса. Из средних предприятий в промышленном секторе функционирует ООО "Скала", осуществляющее разработку карьера по добыче строительного камня и производство щебня и щебеночно-песчаных смесей на Скалинском месторождении. В сфере сельскохозяйственного производства: ОАО "Краснооктябрьское", ОАО "Вьюны", ЗАО "Скала", ООО "Соколово". В ближайшее время планируется расширение черты поселения р.п. Колывань, в связи с чем появится возможность привлечения инвесторов для организации новых производств, осуществления жилой застройки и развития социальной инфраструктуры. На территории муниципального образования Сидоровского сельсовета реализуется инвестиционный проект по строительству второй очереди свинокомплекса ОАО "Кудряшовское". Глава КФХ Скаба В.А. реализует инвестиционный проект по строительству семейной молочной фермы с доильным залом на 100 голов. Планируется к реализации проект по строительству аэродрома малой авиации. Активно ведется работа по газификации населенных пунктов района. На территории Колыванского района расположены четыре особо охраняемые территории. Это заказники "Центральный" и "Кудряшовский бор", два памятника природы областного значения - "Болото Ржавец" и "Болото Мензилинское". Для возможности отдыха населения построены охотничьи базы "Кашламский бор", "Шегарское хозяйство", "Казыки", домики рыбака. Район богат своим историческим наследием. Р.п. Колывань имеет статус исторического поселения и входит в государственную программу избирательно-целевой поддержки. Активно проводятся мероприятия по созданию музейно-туристического комплекса "Колывань историческая - Чаусский острог". Одним из памятников архитектуры государственного значения является действующий храм Новосибирского епархиального управления русской православной церкви - Собор Александра Невского, на территории которого расположен Александрово-Покровский женский монастырь. Всего в районе функционирует 50 объектов культуры, из них: районный ДК "Юность", сельские дома культуры и клубы, районная, детская и сельские библиотеки. В р.п. Колывань расположен Колыванский краеведческий музей. В 2013 году планируется начать строительство спортивного комплекса в р.п. Колывань.</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Коченевский район расположен в восточной части Новосибирской области и граничит с Колыванским, Чулымским, Ордынским, Новосибирским районами. На территории района проживает 44,9 тыс. человек. Административный центр района - р.п. Коченево. В состав района входит 56 населенных пунктов. Территорию поселения пересекают две транспортные артерии Западной Сибири - Западно-Сибирская железная дорога и федеральная автодорога "Байкал" М-51. В районе 10 учреждений дошкольного образования, в восьми образовательных учреждениях открыты 16 групп дошкольного образования. Общеобразовательных учреждений - 27. Сеть учреждений здравоохранения представлена 41 объектом: Коченевская ЦРБ, Чикская больница, 8 врачебных амбулаторий и 31 фельдшерско-акушерский пункт. Обеспеченность жильем в расчете на 1 жителя составляет 19,2 кв. м. На территории района расположено 4 гостиницы. Оценку стоимости жилья при покупке, аренде (найме) на территории Коченевского района осуществляет ОГУП "Техцентр НСО". Среди промышленных предприятий к наиболее крупным относятся: ООО "ВПК-Ойл", ЗАО "Терна-Полимер" (производство изделий из ПВХ), ООО "Новосибирская металлообрабатывающая компания" (строительство металлических конструкций (теплицы, ограды, металлические печи), ООО "Коченевское молоко" (производство молочной продукции). В районе действуют две крупные птицефабрики: ОАО "Птицефабрика им. 50-летия СССР" (специализация - производство яиц) и ЗАО "Коченевская птицефабрика" (производство мяса кур-бройлеров). Также к наиболее значимым хозяйствующим субъектам сельского хозяйства относятся такие предприятия, как: ЗАО "Раздольное" (с. Поваренка), ОАО "Ордена Трудового </w:t>
      </w:r>
      <w:r>
        <w:rPr>
          <w:rFonts w:ascii="Calibri" w:hAnsi="Calibri" w:cs="Calibri"/>
        </w:rPr>
        <w:lastRenderedPageBreak/>
        <w:t>Красного знамени "Племенной завод "Чикский" (с. Прокудское), ФГУП "Кремлевское" Российской академии сельскохозяйственных наук" (с. Новокремлевское), ЗАО "Красная Славянка" (с. Новомихайловка"). Между населенными пунктами района транспортное сообщение обеспечивает МУП "Коченевское АТП". Общая численность населения, занятого в экономике района - 17,7 тыс. человек. В рамках реализации пилотного проекта ведется строительство мусоросжигающего завода, значительные средства вкладываются в модернизацию производства ООО "ВПК-Ойл", ведется строительство пяти 18-квартирных жилых домов в р.п. Коченево и р.п. Чик.</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Кочковский район расположен на юго-западе Новосибирской области, граничит с Краснозерским, Доволенским, Каргатским, Чулымским и Ордынским районами Новосибирской области, а также с Алтайским краем. Протяженность границ района с запада на восток - 85 км, с севера на юг - 45 км. Площадь территории 2518 кв. км. Численность населения составляет 16,3 тыс. человек. Административный центр района - с. Кочки. В состав района входит 19 населенных пунктов. Расстояние от районного центра до ближайшей железнодорожной станции Каргат - 100 км, до областного центра - 212 км. По территории района проходит автодорога Новосибирск - Павлодар. На территории района находятся 11 детских садов, 14 школ, учреждение начального профессионального образования, центральная районная больница, поликлиника, 3 участковых больницы, 13 фельдшерско-акушерских пунктов. Обеспеченность жильем - 21 кв. м на одного жителя, стоимость жилья при покупке до 30,0 тыс. рублей за 1 кв. м, стоимость аренды квартиры до 7,0 тыс. рублей в месяц, имеются свободные земельные участки для жилой застройки. Сельское хозяйство является базовой отраслью экономики. Район один из ведущих в области по производству зерна. Удельный вес растениеводства занимает до 70% валовой продукции сельского хозяйства. Выпуском промышленной продукции в районе занимаются хлебокомбинат Кочковского сельпо, ОАО "Жуланский маслозавод", мясокомбинат "Кочковский", предприятие по изготовлению полуфабрикатов глубокой заморозки "ДАОС-С". Транспортные предприятия: Кочковскремтранс и Кочковское АТП. В экономике занято 6,5 тыс. человек. В районе протекает река Карасук, имеются два небольших пресных озера: Ермак и Комарье. Заболоченность района около 4% (главным образом северная и пойменная части). Район расположен в лесостепи, лесистость - 5,6%. Охотничье-промысловая фауна небогата из-за отсутствия пригодных местообитаний. Из полезных ископаемых на территории района присутствуют суглинки кирпичные, разведанные запасы которых оцениваются более чем в два миллиона тонн. Рельеф территории района благоприятный для ведения сельскохозяйственного производства и организации промышленного, производственного и гражданского строительства. На территории Кочковского района нет крупных предприятий, загрязняющих атмосферу и образующих токсичные отходы, поэтому район считается экологически чистым. В настоящее время в районе проводится комплексная реконструкция центральной районной больницы, на 2013 год запланировано строительство спорткомплекса.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Краснозерский район расположен в юго-западной части Новосибирской области, граничит со Здвинским, Доволенским, Карасукским и Кочковским районами Новосибирской области, а также с Алтайским краем. Расстояние от районного центра до ближайшей железнодорожной станции с железнодорожным вокзалом (с. Половинное) - 32 км, до областного центра - 300 км. Общая площадь территории района - 533 тыс. га. Численность населения района составляет 31,9 тыс. человек. Административный центр района - р.п. Краснозерское. В состав района входят: городское поселение и 18 муниципальных поселений, объединяющих 49 населенных пунктов. Краснозерское имеет регулярное автобусное сообщение с г. Новосибирском (протяженность пути - 293 км). Пассажирские перевозки в Краснозерском районе осуществляют ОАО "Краснозерскавтотранс", предприниматели района, службы такси в любую точку района и области. В районе находится Филиал Краснозерский НОУ СПО "Новосибирский кооперативный техникум им. А.Н. Косыгина" Новосибирского облпотребсоюза. На территории района функционируют 27 детских дошкольных учреждений и 30 общеобразовательных школ, 46 учреждений здравоохранения, из них: 5 больниц, 38 фельдшерско-акушерских пунктов, 2 амбулаторно-поликлинических учреждения, санаторий-профилакторий "Краснозерский", использующий источники целебных грязей с озера Островного. Земельные участки предоставляются согласно поочередным спискам. Осуществляется ипотечное кредитование. Средняя стоимость 1 кв. м жилья на первичном и вторичном рынках составляет 30,5 тыс. рублей, </w:t>
      </w:r>
      <w:r>
        <w:rPr>
          <w:rFonts w:ascii="Calibri" w:hAnsi="Calibri" w:cs="Calibri"/>
        </w:rPr>
        <w:lastRenderedPageBreak/>
        <w:t>средняя стоимость аренды жилья - 2,5 тыс. рублей в месяц. В районе имеется гостиница на 16 номеров. Основу промышленности Краснозерского района составляют 8 крупных предприятий. Производством сельскохозяйственной продукции в районе занимаются 24 коллективных предприятия, 129 крестьянских (фермерских) хозяйств, 9311 личных подворий. Численность занятого населения составляет 13,7 тыс. человек. Краснозерский район - крупнейший сельскохозяйственный район области, сельхозугодья занимают почти 89% площади всего района. Имеются разведанные запасы кирпичной глины для удовлетворения собственных нужд района (сырье для производства кирпича). По территории района протекает река Карасук - одна из крупных рек области, озера расположены преимущественно в низменностях, в них водятся промысловые породы рыбы, территория района привлекательна для занятия любительской рыбалкой и охотой.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Куйбышевский район занимает центральное место в Барабинской низменности, граничит с Венгеровским, Чановским, Барабинским, Убинским и Северным районами области. Площадь района составляет 8,8 тыс. кв. км. Численность населения - 59,8 тыс. человек. Административный центр - город Куйбышев. В состав района входят 80 населенных пунктов. Протяженность дорог на территории района - 1061,0 км. Пассажирские перевозки в районе осуществляются предприятием автомобильного транспорта ОАО "Каинсктранс" и частными предпринимателями. Удаленность райцентра от областного центра более 300 км. Ближайшая железнодорожная станция в г. Барабинске - 12 км. В районе функционируют 56 образовательных учреждений: 31 дневная общеобразовательная школа, вечерняя школа, 16 дошкольных учреждений, 2 специальных (коррекционных) учреждения, учреждения дополнительного образования. В районе действуют 22 учреждения культуры, детская школа искусств и детская художественная школа. В системе профессиональных образовательных учреждений функционируют учебные заведения: высшего профессионального образования - филиал Новосибирского государственного педагогического университета и представительство Сибирской академии государственной службы; среднего профессионального образования - медицинское училище, педагогический колледж, сельскохозяйственный техникум, политехнический техникум; начального профессионального - 2 училища. Услуги здравоохранения в районе представляются центральной районной больницей с поликлиникой, детской и стоматологической поликлиниками, женской консультацией, станцией скорой медицинской помощи с отделением в с. Чумаково, противотуберкулезным диспансером, психонаркодиспансером, 3 участковыми больницами и 39 фельдшерско-акушерскими пунктами. В центре города Куйбышева находится гостиница, работает несколько частных гостиниц. Стоимость 1 кв. м жилья - 34,0 тыс. рублей. В экономике района занято 28,1 тыс. человек. На территории района расположены предприятия химической промышленности, машиностроения, полиграфии, легкой промышленности, строительной индустрии, сельскохозяйственные предприятия и личные подсобные хозяйства населения. Наиболее крупными промышленными предприятиями Куйбышевского района являются: ФКП "Анозит" (химическая промышленность), ОАО "Каз-Холдинг" (производство запчастей), ООО "Металлист" (железобетонные изделия, плитка тротуарная), ООО "Луанкос" (производство молочной продукции), Барабинская ТЭЦ. Сельское хозяйство района специализируется на производстве зерновых культур, молока и мяса. Сельхозпроизводством Куйбышевского района занимаются 20 сельскохозяйственных организаций, 25 крестьянских (фермерских) хозяйств. В районе реализуются инвестиционные проекты: "Комплексное развитие мясного скотоводства Куйбышевского района Новосибирской области", "Строительство Каинского кирпичного завода мощностью 30 млн. штук кирпича в год", "Строительство завода КЛЛ (компактные люминесцентные лампы)", по производству и переработке овощей, дикоросов СПК "Константиновский", по производству мяса свинины на базе производственной площадки ИП Кулешов В.В. Площадь свободных для инвесторов земельных участков в районе - 30,3 тыс. га. Наличие учреждений дополнительного образования детей, развитой библиотечной системы, Дворца культуры, спорткомплекса "Олимп", стадиона, хоккейных площадок позволяет эффективно организовать досуг населения. Санаторий-профилакторий "Омь", расположенный в черте города Куйбышева, является популярным оздоровительным учреждением в Новосибирской области. В городе функционируют две телекомпании, ведущие трансляцию местных информационных и развлекательных телевизионных программ. В настоящее время ведутся </w:t>
      </w:r>
      <w:r>
        <w:rPr>
          <w:rFonts w:ascii="Calibri" w:hAnsi="Calibri" w:cs="Calibri"/>
        </w:rPr>
        <w:lastRenderedPageBreak/>
        <w:t>работы по внутридомовой разводке кабеля для предоставления услуг кабельного телевидения и скоростного интернета. Куйбышевский район располагает историческими, культурными, природными достопримечательностями. На территории района расположены уникальные памятники природы, играющие огромную роль в сохранении флоры и фауны. Наиболее крупные озера: Казатово, Барчиха, Мангазерка, Чистое. В озерах водятся промысловые породы рыбы. Территория района привлекательна для занятия любительской рыбалкой и охотой. В Куйбышевском районе находятся уникальные объекты культурного наследия, среди них памятники архитектуры, истории, археологии. Историко-культурный центр включает в свою структуру краеведческий музей и мемориальный дом-музей В.В. Куйбышева. Запланирована реализация проекта "Создание городского историко-архитектурного музея-заповедника "Каинск исторический", который позволит включить музейные объекты Куйбышевского района в маршруты региональных туристических фирм.</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Купинский район располагается в юго-западной части Кулундинской зоны Новосибирской области, находится в 450 км к юго-западу от г. Новосибирска. На юге район граничит с Казахстаном, а на остальном протяжении с Чистоозерным, Чановским, Барабинским, Здвинским и Баганским районами. Внешние связи осуществляются по автомобильным дорогам: Купино - Новосибирск, Купино - Омск и Купино - Барабинск. Железнодорожная станция Купино является филиалом Западно-Сибирской железной дороги. Площадь района составляет 5,8 тыс. кв. км. Сельскохозяйственные угодья занимают 400 тыс. га. Административный центр - г. Купино. Население райцентра 15 тыс. человек, всего в районе проживает 30,3 тыс. человек. В составе района 16 муниципальных образований, которые включают в себя город Купино и 53 сельских поселения. Наиболее значительным водоемом в районе является озеро Чаны, второе в России по величине. В территорию района входит Чиняхинский плес Больших Чанов, соединенное с ним узкими протоками озеро Яркуль и почти полностью озеро Малые Чаны. Данные водоемы являются основными рыбопромысловыми озерами области. На озере Чаны вот уже на протяжении ряда лет прилетают гнездиться пеликаны, около 2-х сотен особей. На берегу озера Яркуль расположен туристический комплекс "Белый лебедь", где не только летом, но и зимой можно отдохнуть и порыбачить. В 50 км от г. Купино, возле с. Новоключи, расположено уникальное соленое озеро Горькое, на его берегу расположен оздоровительно-целебный комплекс "Озеро Горькое", в который входит 63 кемпинга. В летнее время сюда едут отдохнуть и поправить здоровье (аллергические заболевания, кожные заболевания, заболевания костно-мышечной системы, бронхиальная астма) туристы из многих уголков России, а также из ближнего и дальнего зарубежья. В районе осуществляют свою деятельность 53 образовательных учреждения, в том числе медицинский техникум, профессиональное сельскохозяйственное училище, 33 общеобразовательные школы, 15 детских садов, 2 коррекционные школы-интерната, учреждение дополнительного образования. В целях обеспечения доступного дошкольного образования в школах работают 7 структурных подразделений дошкольного воспитания, открыто 15 групп кратковременного пребывания детей и групп предшкольной подготовки. В г. Купино расположена Центральная районная больница, имеющая 9 отделений, в сельских поселениях работают 4 поликлинические амбулатории (с. Медяково, с. Новоключи, п. Советский, с. Яркуль) и 41 фельдшерско-акушерский пункт. В районе ежегодно вводится до 4 тыс. кв. м жилья, рыночная стоимость жилья на вторичном рынке варьируется от 17,0 до 25,0 тыс. рублей за 1 кв. м. В г. Купино действуют 3 гостиницы. Купинский район относится к районам с сельскохозяйственным типом производства. Основной специализацией сельскохозяйственных предприятий является растениеводство и животноводство. На территории района осуществляют свою деятельность 20 сельскохозяйственных предприятий различной формы собственности, а также 64 малых форм хозяйствования, 14 промышленных предприятий, 7 строительных организаций и около 4 тыс. личных подсобных хозяйств. Промышленные предприятия в основном занимаются переработкой сельскохозяйственной продукции, 70% промышленной продукции вырабатывает ОАО "Консервщик". В г. Купино расположено одно из крупнейших ремонтных железнодорожных предприятий за Уралом ООО "Вагоноремонтная компания Купино". В настоящее время идет строительство 2 крупных супермаркетов низких цен.</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Кыштовский район расположен на севере Новосибирской области на расстоянии 600 км от областного центра г. Новосибирска и в 158 км от ближайшей железнодорожной станции Чаны. </w:t>
      </w:r>
      <w:r>
        <w:rPr>
          <w:rFonts w:ascii="Calibri" w:hAnsi="Calibri" w:cs="Calibri"/>
        </w:rPr>
        <w:lastRenderedPageBreak/>
        <w:t>Территория района - 11,1 тыс. кв. км. На территории района расположено 17 муниципальных образований, 54 населенных пункта. Численность населения Кыштовского района составляет 12,0 тыс. человек. Административный центр - село Кыштовка, с населением 5,2 тыс. человек, представляет собой компактный массив, в котором сосредоточено большинство предприятий практически всех производственных отраслей, имеющихся на территории района. Район обладает достаточными возможностями развития экономики - природоресурсным, трудовым, производственным потенциалом. Район располагает развитой социальной и культурной инфраструктурой. В районе функционирует 23 общеобразовательных учреждения: 11 средних, 12 основных школ; 2 учреждения дополнительного образования, 7 детских садов. В селах, где нет детских садов, на базе общеобразовательных школ открыты группы кратковременного пребывания детей. В 2013 году планируется открытие нового детского сада на 80 мест в райцентре. Подвоз учащихся осуществляется в 11 школах из 30 населенных пунктов, на всех автобусах установлена система ГЛОНАСС. При 9 школах функционируют пришкольные интернаты. Медицинская помощь населению Кыштовского района оказывается областным государственным учреждением здравоохранения "Кыштовская ЦРБ", в состав которого входят: центральная районная больница, 3 участковых больницы и 31 фельдшерско-акушерский пункт, работают две бригады скорой медицинской помощи. Жителей Кыштовского района обслуживают 18 социально-культурных центров, в состав которых входят: 31 сельский дом культуры и клуб, 24 сельских библиотеки, центральная библиотека, детская библиотека, краеведческий музей, детская школа искусств. Экономика района представлена различными сферами хозяйственной деятельности. Ведущей отраслью территориальной специализации является сельское хозяйство. Сельскохозяйственной деятельностью в районе занимаются 14 предприятий и 6 крестьянских (фермерских) хозяйств, личное подсобное хозяйство имеют свыше 4,5 тысячи семей. Основная специализация хозяйств района - производство растениеводческой продукции и мясомолочное скотоводство. Промышленность района не имеет масштабного характера. Основу промышленного производства района составляют предприятия: ЗАО маслозавод "Верх-Таркский", Пищекомбинат Кыштовского ПТПО, ООО КМПЗ "Лесная Поляна", ООО "УЮТ", ГУП "Кыштовский лесхоз". Транспортный комплекс Кыштовского района представлен автомобильным транспортом. Грузовые перевозки в районе осуществляют индивидуальные предприниматели, пассажирские перевозки - МУП "Кыштовское АТП" МОКР, индивидуальные предприниматели (активно работает служба такси). На территории района активно осуществляется жилищное строительство. Преимущества района: наличие свободных земельных ресурсов, пригодных для развития сельского хозяйства; прохождение через Кыштовский район объездной дороги на север - "зимник" (строительство дороги через Кыштовку - Орловку на Игл с выходом на Томскую область); наличие природных ресурсов, которые могут представлять интерес для промышленного освоения: торф, нефть, сапропель, кирпичные суглинки; наличие пригодных для застройки зон и участков; возможность развития экскурсионного, пешего, лыжного, рыболовного и охотничьего туризма.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Маслянинский район занимает юго-восточное положение на границе с Кемеровской областью и Алтайским краем, на юго-западе, западе и севере он граничит с Черепановским, Искитимским и Тогучинским районами. Территория района составляет 3,5 тыс. кв. км. Численность проживающего населения - 24,1 тыс. человек, из них 13,0 тыс. человек проживает в р.п. Маслянино, который является административным центром района. Всего в районе 30 населенных пунктов. Расстояние от районного центра до областного - 180 км, имеется хорошая транспортная развязка, все автомобильные дороги с твердым покрытием, все населенные пункты имеют автобусное сообщение с районным центром. Образовательные услуги в районе оказывают 26 общеобразовательных и 8 дошкольных учреждений. Имеется также учреждение начального профессионального образования. Услуги здравоохранения предоставляет областное государственное бюджетное учреждение здравоохранения "Маслянинская центральная районная больница", в состав которой входит 4 участковые больницы, 5 поликлиник и амбулаторий, 20 фельдшерско-акушерских пунктов. В районе имеется гостиница в ЗАО "Серебренниковский мрамор". Стоимость жилья при покупке в среднем составляет 30,0 тыс. рублей за 1 кв. м, стоимость аренды однокомнатной благоустроенной квартиры - 6,0 тыс. рублей в месяц. В стадии оформления для предоставления находятся 354 земельных участка, расположенных в р.п. </w:t>
      </w:r>
      <w:r>
        <w:rPr>
          <w:rFonts w:ascii="Calibri" w:hAnsi="Calibri" w:cs="Calibri"/>
        </w:rPr>
        <w:lastRenderedPageBreak/>
        <w:t>Маслянино и с. Бажинск. Около 80 земельных участков из 354 планируется предоставить льготным категориям граждан, в том числе многодетным семьям. Остальные 274 участка будут проданы в собственность граждан путем проведения аукционов. В районе есть два крупных базовых промышленных предприятия (ЗАО фирма "Кирпичный завод" и ООО артель старателей "Суенга") и 16 малых предприятий, которые производят различные товары народного потребления. Строительно-монтажные работы осуществляют предприятия ООО "МСО" и ООО "Регионстроймонтаж", два предприятия оказывают пассажирские услуги. Важную роль в экономике района занимает агропромышленный комплекс, ведущая роль в развитии сельскохозяйственного производства принадлежит крупному предприятию ООО "Сибирская Нива", где на сегодняшний день занято более 600 человек. В экономике района занято 10,0 тыс. человек, зарегистрировано более 600 индивидуальных предпринимателей. На территории района реализуются инвестиционные проекты: "Строительство второй линии кирпичного завода по производству облицовочного кирпича", "Строительство животноводческого комплекса на 2500 голов в с. Борково", "Строительство откормочной площадки для молодняка в с. Елбань", "Строительство модуля по переработке молочной продукции в с. Пайвино". Выгодное географическое положение, транспортная развязка, газификация, благоприятная экологическая ситуация, природные ресурсы, технологическое перевооружение сельскохозяйственных, перерабатывающих предприятий, развитая социальная сфера, наличие трудовых ресурсов, благоустройство территории делают район привлекательным.</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Мошковский район расположен в северо-восточной зоне Новосибирской области. Мошковский район граничит с Колыванским, Болотнинским, Тогучинским и Новосибирским районами. По территории Мошковского района проходит Западно-Сибирская железнодорожная дорога и федеральная автомобильная дорога М-53 "Байкал". Административный центр - р.п. Мошково - удален от областного центра г. Новосибирска на 55 км. Численность населения района 39,3 тыс. человек. Общая площадь территории района 2591,3 тыс. кв. км. Протяженность Мошковского района с севера на юг составляет 54 км, с запада на восток - 75 км. Согласно административно-территориальному делению в Мошковском районе 11 муниципальных поселений, в том числе 2 городских и 9 сельских. В районе 49 населенных пунктов, наиболее крупные из них: р.п. Мошково (10,2 тыс. человек), р.п. Станционно-Ояшинский (5,3 тыс. человек), с. Сокур (5,9 тыс. человек). Городское население составляет 14,7 тыс. человек, сельское - 24,6 тыс. человек. На территории района расположены автовокзал в р.п. Мошково, три железнодорожных вокзала (р.п. Мошково, р.п. Станционно-Ояшинский, с. Сокур) и 11 остановочных платформ. Общеобразовательная сеть Мошковского района представлена 38 образовательными учреждениями, среди них: 15 средних, 10 основных и 8 дошкольных образовательных учреждений; МАОУ ДОД Мошковского района "Мошковская детско-юношеская спортивная школа", МКОУ Мошковский дом детского творчества, Мошковская "Детская школа искусств". Профессиональное образование представлено государственным бюджетным образовательным учреждением среднего профессионального образования Новосибирской области "Мошковский филиал "Колыванского сельскохозяйственного техникума". Услуги здравоохранения населению Мошковского района оказываются государственным учреждением "Мошковская ЦРБ", в состав которой входят: Мошковская ЦРБ, Станционно-Ояшинская больница, Сокурская и Ташаринская участковые больницы, Барлакская, Дубровинская, Белоярская врачебные амбулатории, 31 фельдшерско-акушерский пункт. Обеспеченность жильем в среднем по району - 18,9 кв. м на одного человека. В районе ведется активное строительство многоквартирных и малоэтажных жилых домов. Основу экономического потенциала района составляют предприятия сельского хозяйства и промышленности. Численность занятого населения - 15,4 тыс. человек. На территории района динамично развивается малый бизнес. Выпуском промышленной продукции на территории района занимаются 33 предприятия, из которых 17 предприятий специализируются на выработке продовольственных товаров (выпечке хлеба и хлебобулочных изделий, производстве кондитерских изделий и мясных полуфабрикатов, розливе растительного масла, переработке молока). Имеются семь малых предприятий по изготовлению строительных материалов и домостроению.</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Новосибирский район расположен на Приобском плато, занимает долины рек Оби и Ини. Он выгодно отличается от соседних районов тем, что находится в непосредственной </w:t>
      </w:r>
      <w:r>
        <w:rPr>
          <w:rFonts w:ascii="Calibri" w:hAnsi="Calibri" w:cs="Calibri"/>
        </w:rPr>
        <w:lastRenderedPageBreak/>
        <w:t>близости к областному центру, окружая город Новосибирск. Общая площадь территории - 2,8 тыс. кв. км, численность населения - 118,7 тыс. человек. Новосибирский район объединяет 80 населенных пунктов. В экономике района занято 50,9 тыс. человек. На территории Новосибирского района расположены 44 средние общеобразовательные школы, 23 детских сада, 6 учреждений дополнительного образования детей, детский дом и учреждение среднего профессионального образования Новосибирской области ГБУ "Новосибирский аграрный колледж". Сеть учреждений здравоохранения представлена следующими учреждениями: ГБУЗ НСО Новосибирская центральная районная больница, ГБУЗ НРБ N 1 (р.п. Кольцово), 5 участковыми больницами, 17 врачебными амбулаториями, 26 фельдшерско-акушерскими пунктами. Средняя стоимость 1 кв. м жилья в районе составляет 36,0 тыс. рублей, средняя стоимость при аренде (найме) жилья составляет 300 - 350 рублей в сутки. На территории Новосибирского района гостиничные услуги предоставляются 9 организациями и индивидуальными предпринимателями. Новосибирский район особенно выделяется среди всех остальных районов области. Эта территория - пригород Новосибирска, благодаря чему она развивается гораздо активнее, чем все прочие районы области. Близость к областному центру сказывается на характере района. Здесь, на стыке с городской инфраструктурой, возникли крупные, динамично развивающиеся промышленные предприятия, а в последние годы активно создаются наукоемкие производства. Район не перестал быть сельским: по производству сельхозпродукции многие годы был первый в области. Но и сельский труд, благодаря близости к научным, кадровым, инвестиционным ресурсам города, приобретает интенсивный, "промышленный" характер. На территории расположены такие предприятия, как: ООО "Кока-Кола Эйч Би Си Евразия", ООО "Марс", ООО "Кудряшовский мясокомбинат", ООО "ВЕКА-РУС", ЗАО Птицефабрика "Октябрьская", ЗАО Птицефабрика "Ново-Барышевская", ОАО ПЗ "Учхоз Тулинское", ОАО "Кудряшовское" и другие промышленные и сельскохозяйственные предприятия. Малое предпринимательство в районе стало одним из существенных источников насыщения рынка товарами и услугами. В настоящее время реализуются десятки новых проектов и наиболее крупным является проект ООО "Лиотех" по производству литий-ионных батарей. На территории Станционного сельсовета продолжается реализация крупного проекта компании Евросиб-Терминал-Новосибирск. Закончено строительство первой очереди международного выставочного центра ООО "Сибирь-Экспоцентр" на территории Криводановского сельсовета. Введена в эксплуатацию первая очередь Гусинобродского кирпичного завода на территории Станционного сельсовета. В настоящее время на стадии оформления около 40 перспективных площадок, на которых планируется реализация инвестиционных проектов. Новосибирский район располагает богатейшими туристическими ресурсами, включая природные, исторические и культурные достопримечательности. На территории района расположены уникальные памятники природы, имеющие не только эстетическую ценность, но и играющие огромную роль в сохранении флоры и фауны.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Ордынский район - один из приобских районов, расположен в южной части центрально-восточной зоны Новосибирской области. Район граничит с Коченевским, Новосибирским, Искитимским, Сузунским, Чулымским районами Новосибирской области и Алтайским краем. Площадь района составляет 4748 кв. км. Численность населения района 36,6 тыс. человек, в том числе численность населения, проживающего в сельской местности, - 26,5 тыс. человек. Административный центр района - р.п. Ордынское (10,3 тыс. жителей) - расположен в 105 км от г. Новосибирска. Географической особенностью района является разделение его Новосибирским водохранилищем на 2 неравные части: большую - левобережную и меньшую - правобережную. В составе района 21 муниципальное образование, объединяющее 40 населенных пунктов. Транспортное сообщение населенных пунктов района с областным и районным центрами осуществляется автомобильным транспортом. На территории района действует 14 муниципальных автобусных маршрутов, которые обслуживают жителей 34 населенных пунктов. Ежедневно до г. Новосибирска автобусы различных марок делают 18 рейсов, кроме того, через Ордынскую автостанцию проходит 55 транзитных рейсов, в том числе в Алтайский край и в Казахстан. Система дошкольного образования представлена 15 детскими садами, двумя группами общеразвивающей направленности, группами дополнительных образовательных программ социально-педагогической направленности, организованными в 9 общеобразовательных учреждениях. В районе работает 21 средняя и 5 основных общеобразовательных школ, начальная </w:t>
      </w:r>
      <w:r>
        <w:rPr>
          <w:rFonts w:ascii="Calibri" w:hAnsi="Calibri" w:cs="Calibri"/>
        </w:rPr>
        <w:lastRenderedPageBreak/>
        <w:t>школа, специальная (коррекционная) школа-интернат, оздоровительное образовательное учреждение санаторного типа для детей, нуждающихся в длительном лечении. Для детей из населенных пунктов, не имеющих общеобразовательных учреждений, осуществляется подвоз учащихся. Профессиональное образование в Ордынском районе представляет государственное бюджетное образовательное учреждение начального профессионального образования Новосибирской области "Профессиональное училище N 87". Первичная медико-санитарная помощь населению района оказывается на 14 терапевтических, 8 педиатрических участках и на 2 участках "семейных врачей". Сеть лечебно-профилактических учреждений района представлена центральной районной больницей и ее филиалами в составе 2 участковых больниц, 9 врачебными амбулаториями, 21 фельдшерско-акушерским пунктом. Высокими темпами ведется строительство жилья. Оценка стоимости жилья при покупке составляет 32,1 тыс. рублей за кв. м. В Ордынском районе не развит гостиничный бизнес. Услуги гостиницы можно получить на базе отдыха "Луневка", расположенной в черте р.п. Ордынское. Ипотечное кредитование осуществляется тремя банками: ОАО "Сбербанк России", ОАО "Россельхозбанк" и Новосибирский социальный коммерческий банк "Левобережный". Существует возможность приобретения земельных участков. Экономика района представлена различными сферами хозяйственной деятельности. На территории района исторически сложились и развиваются сельскохозяйственное производство, лесное хозяйство, лесоперерабатывающая и пищевая промышленность. Работает более 150 предприятий крупного, среднего и малого бизнеса, более тысячи индивидуальных предпринимателей. Ордынский район - один из крупнейших сельскохозяйственный районов Новосибирской области. Производством сельскохозяйственной продукции занято 7 крупных и 147 малых предприятий, а также личные подсобные хозяйства. Крупным сельхозпредприятием является ЗАО племзавод "Ирмень". Наличие трудовых ресурсов, учебного заведения, обучающего по профессии "швея", развитой торговой сети создает в районе условия для развития швейного производства. Наличие на территории Ордынского района месторождений суглинков кирпичных, известняка, песчано-гравийных смесей позволяет развернуть на территории района производство кирпича и других строительных материалов. На деревообрабатывающих предприятиях района возможно развитие производства с более глубокой переработкой древесины, безотходной переработкой древесины с применением современного оборудования. Природно-климатический потенциал Ордынского района и его непосредственная приближенность к одному из самых развитых центров Сибири - городу Новосибирску - дают возможность развития инфраструктуры рекреационной зоны. Ордынский район богат рекреационными ресурсами, представленными как природными условия и ресурсами, так и культурно-историческими достопримечательностями, используемыми для оздоровления, спортивного и познавательного туризма. Достопримечательностью района является Караканский бор. На территории Ордынского района создан государственный природный заказник "Ордынский" общей площадью 46,6 тыс. га - место обитания ценных промысловых животных и расположения воспроизводственных стаций косуль. В рекреационной зоне водохранилища Новосибирской ГЭС расположено около 100 учреждений отдыха предприятий, организаций, учреждений г. Новосибирска, где в летний период отдыхают до 20 тыс. человек. Наибольшее количество учреждений отдыха наблюдается на территории Нижнекаменского, Новопичуговского и Новошарапского сельских советов.</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Северный район расположен в северо-западной части Новосибирской области и является одним из крупнейших по площади, граничит с Кыштовским, Куйбышевским, Венгеровским и Убинским районами Новосибирской области, а на севере - с Томской областью. Общая площадь территории района - 1556,9 тыс. га. Численность населения составляет 11,2 тыс. человек. Административный центр - село Северное. В состав района входит 34 населенных пункта, объединенных в 12 поселений. От г. Новосибирска до с. Северного расстояние составляет 434 км, время в пути 7 часов (автобусное сообщение 2 раза в неделю). Удаленность от ближайшей железнодорожной станции (г. Барабинск) - 130 км. Действуют несколько автобусных маршрутов, которые охватывают все населенные пункты района. На территории района функционируют 2 учреждения дошкольного образования (на 330 мест), 15 учреждений общего образования, учреждение начального профессионального образования. Медицинское обслуживание населения осуществляют районная больница (в с. Северное) и 18 фельдшерско-акушерских пунктов. На территории района расположены две гостиницы, стоимость одного места в сутки составляет от </w:t>
      </w:r>
      <w:r>
        <w:rPr>
          <w:rFonts w:ascii="Calibri" w:hAnsi="Calibri" w:cs="Calibri"/>
        </w:rPr>
        <w:lastRenderedPageBreak/>
        <w:t>680 до 1700 рублей. Имеется возможность приобретения земельных участков под индивидуальное строительство. Стоимость 1 кв. м при покупке жилья составляет 19,5 тыс. рублей. Промышленность района представлена предприятиями нефтедобывающей и лесозаготовительной отраслей. Производством сельскохозяйственной продукции в районе занимается 10 сельскохозяйственных предприятий, фермерские хозяйства и индивидуальные предприниматели, переработку сельскохозяйственной продукции осуществляет ООО "Северный маслозавод". ОАО АТП "Северноеагротранс" оказывает услуги населению района по автобусным пассажирским перевозкам. Численность занятого населения в районе составляет 6,1 тыс. человек. На территории района реализуются и планируются к реализации инвестиционные проекты по реконструкции здания больничного стационара в с. Северное, строительству плавательного бассейна, полигона по утилизации твердых бытовых отходов, водозабора с комплексом станции водопровода протяженностью 15 км, двухквартирных жилых домов в с. Гражданцево, с. Биаза и с. Северном, детского сада на 330 мест, объектов инженерной инфраструктуры. По территории района протекают реки Тартас и Тара, а также их притоки. Наиболее крупные озера - Кирчик и Теннис. Развито рыболовство. В районе имеются большие запасы нефти, газа, торфа, сапропеля, древесины лиственных пород. Большие ресурсы минеральных бромных и йодо-бромных вод. Имеется прекрасный культурно-досуговый центр и 7 объектов культурного и исторического наследия. Продолжается создание условий для развития отдыха. На минеральном источнике продолжается строительство санатория, цеха по розливу воды, летнего кафе для отдыха.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Сузунский район - самый южный из восточных районов Новосибирской области, граничит с Черепановским, Ордынским, Искитимским районами Новосибирской области, а также с Алтайским краем. Общая площадь территории района - 4,7 тыс. кв. км. Протяженность района с севера на юг - 103 км, с запада на восток - 88 км. На территории района располагается 14 сельских и 1 поселковый совет, 42 населенных пункта, наиболее крупные из которых: р.п. Сузун, села Бобровка, Заковряжино, Шипуново, Битки. Протяженность автомобильных дорог общего пользования - 632,6 км. Район расположен в лесостепной зоне. Это один из богатых лесом районов области. Численность населения района составляет 32,6 тыс. человек, занято в экономике района - 14,5 тыс. человек. Административный центр района - р.п. Сузун, расположенный на расстоянии 191 км до г. Новосибирска. Сообщение с областным центром железнодорожное и автотранспортное. В системе образования района работают 17 средних и одна основная общеобразовательные школы, специальная коррекционная школа-интернат. В районе работает сеть учреждений дополнительного образования: Дом детского творчества, детско-юношеская спортивная школа, созданы кружки и секции на базе общеобразовательных школ и культурно-досуговых центров. ГБУЗ НСО "Сузунская ЦРБ" - учреждение здравоохранения, оказывающее медицинские услуги на территории Сузунского района. Сформированы и предоставляются земельные участки для индивидуального жилищного строительства. Район является одним из крупных в области по производству зерна, молока и мяса. Производством сельскохозяйственной продукции в районе занимаются 18 сельскохозяйственных предприятий, 48 крестьянско-фермерских хозяйств, личные подсобные хозяйства. Выпуском промышленной продукции в районе занимаются 46 крупных и средних предприятий. Наиболее крупные предприятия промышленного комплекса: ОАО "Эффект", ЗАО ПФК "Обновление", Сузунское ППО "Хлебокомбинат", ОАО "Сузунский лесхоз", ЗАО "Маслосырзавод Сузунский", ООО "Болтовский маслосырзавод", ООО "Шайдуровский маслосырзавод", ЗАО "Сузунские деликатесы", ООО МПК "Медведевъ". На территории района зарегистрировано 936 субъектов малого предпринимательства. Основные виды деятельности малых предприятий - производство продовольственных и промышленных товаров, строительство, сельское хозяйство, торговля, грузовые и пассажирские перевозки. Большое число архитектурно-исторических памятников культуры, связанных с основанием Екатериной II Сузунского монетного двора, способствует развитию туристической привлекательности. Параллельно с историческим развивается экологический и сельский туризм, поскольку Сузунский район обладает огромными природно-рекреационными возможностями. Крупная сибирская река Обь с многочисленными притоками, множество озер, Сузунский ленточный бор с разнообразием грибов, ягод, трав, Сузунский заказник с его богатым животным миром привлекают множество туристов - любителей природы, рыболовства и охоты.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Татарский район - самый западный в группе районов Центрально-Барабинской зоны Новосибирской области. Граничит с Омской областью на западе, с Усть-Таркским районом на севере, Чановским районом на востоке и Чистоозерным районом на юге. Территория района составляет 5,1 тыс. кв. км. Численность населения насчитывает 39,5 тыс. человек. Административным центром является город Татарск. Район представлен 60 населенными пунктами, объединенными в 22 поселения. Пассажирские перевозки на территории района осуществляются автомобильным транспортом ООО "Татарское АТП" и 42 индивидуальными предпринимателями. Маршрутная сеть состоит из 24 маршрутов, в том числе 21 маршрут между поселениями. По территории района проходит магистраль Западно-Сибирской железной дороги, имеется железнодорожная станция Татарская с железнодорожным вокзалом. По территории района проходит трасса федерального значения М-51 "Байкал". На сегодняшний день в Татарском районе осуществляет свою деятельность 23 детских сада, 33 общеобразовательные и вечерняя школы, ГАОУ СПО "Татарский педагогический колледж", ГАОУ СПО НСО "Татарский политехнический техникум". Медицинскую помощь населению района оказывает ГБУЗ "Татарская Центральная районная больница имени 70-летия Новосибирской области", в состав которой входят: противотуберкулезный диспансер, четыре врачебных амбулатории, две участковых больницы и 49 фельдшерско-акушерских пунктов. На территории Татарского района осуществляют свою деятельность гостиницы "Заря" и "Постоялый двор". Стоимость жилья составляет в среднем 31,1 тыс. рублей за 1 кв. м. Экономика Татарского района формируется на основе производства и переработки сельскохозяйственной продукции (зерно, молоко, мясо), хранения, переработки и сушки зерна, мукомольного производства и производства хлебобулочных, кондитерских и колбасных изделий, копчении и солении рыбы. Промышленность Татарского района представляют ОАО "Завод Сиберсталь" (реализует задвижки, заглушки, колосники, фланцы для запорной арматуры), ООО "Татарское РТП" (изготавливает и ведет монтаж газовых котлов), ЗАО "Татарсктехмаш" (выпуск универсальных решет нового поколения для комбайнов), ООО "Татарскзернопродукт", ПК "Стройсервис", ООО "Минеральные воды Сибири", ОАО "Татарский мясокомбинат", ООО "Кречет", ОАО ПП "Рассвет", ООО "Биоланд", ООО "Татарскэнергогаз", ИП Ведзижев, ООО "Сеал", ИП Василенко. Сельскохозяйственным производством в районе занимается 6173 хозяйства, из них: 18 сельскохозяйственных предприятий, 55 крестьянско-фермерских и 6100 личных подсобных хозяйств. Численность занятого населения в районе составляет 21,1 тыс. человек. В г. Татарске планируется строительство детского сада. Для молодых специалистов в области здравоохранения, физкультуры и спорта, культуры предоставляется служебное жилье. Собственным органо-минеральным сырьем район не обеспечен. Разведано пять месторождений с суммарными ресурсами торфяного сырья, практически все запасы торфа непромышленные. Разрабатывается одно месторождение суглинков кирпичных - Татарское-3.</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Тогучинский район занимает территорию 605,8 тыс. га, из них сельхозугодья - 349,9 тыс. га. Численность населения - 59,5 тыс. человек. Протяженность автомобильных дорог - 643,7 км. Административный центр района - г. Тогучин (21,8 тыс. чел.) находится в 115 км от г. Новосибирска. Район представлен 105 населенными пунктами, объединенными в 22 поселения, самыми крупными из которых являются пос. Горный (9,5 тыс. чел.), п. Шахта (1,6 тыс. чел.), с. Березиково (0,9 тыс. чел.), с. Коурак (0,8 тыс. чел.), с. Киик (0,8 тыс. чел), ст. Курундус (0,8 тыс. чел), с. Лебедево (0,8 тыс. чел). По территории района проходит железнодорожная магистраль Новосибирск - Новокузнецк. На территории района размещены предприятия сельского хозяйства, пищевой и перерабатывающей промышленности, предприятия строительной отрасли, торговли и общественного питания, жилищно-коммунального хозяйства, связи и автотранспортные предприятия. Протекает одна из наиболее многоводных рек области - Иня, а также ее многочисленные притоки. В районе имеются большие запасы древесины, кирпичных глин и строительных камней, известняка, строительного песка, каменного угля, золота. Сельхозугодья занимают 73,1% всей площади. В связи с имеющимися запасами строительного камня ведущей отраслью промышленности является производство строительных материалов, на долю которой приходится 90,4% от общего объема промышленного производства. Ведущие предприятия района: Горновский завод Спецжелезобетон - филиал ОАО "БЭТ", ОАО "НКУ" Каменный карьер, "Камнереченский щебеночный завод" филиал ОАО "ПНК". На долю пищевой и </w:t>
      </w:r>
      <w:r>
        <w:rPr>
          <w:rFonts w:ascii="Calibri" w:hAnsi="Calibri" w:cs="Calibri"/>
        </w:rPr>
        <w:lastRenderedPageBreak/>
        <w:t>перерабатывающей промышленности приходится 7,2% общего объема промышленного производства. В последние годы предприятия пищевой и перерабатывающей промышленности динамично развиваются, инвестируя в строительство, реконструкцию и модернизацию производства. Сельскохозяйственным производством занимаются 23 акционерных общества, 2 колхоза, 3 сельскохозяйственных кооператива, 229 крестьянско-фермерских хозяйств. В сельскохозяйственных предприятиях занято более 2,6 тыс. человек. Основная специализация сельскохозяйственных предприятий - растениеводство (производство зерновых), молочно-мясное животноводство. Основными сельскохозяйственными предприятиями являются: ЗАО "Политотдельское", колхоз им. 20 съезда КПСС, ЗАО "Завьяловское", колхоз им. Пушкина. Хозяйствами района активно проводится техническое переоснащение и модернизация производства. Услуги здравоохранения в районе оказывает ГБУЗ НСО "Тогучинская ЦРБ", которая включает в себя центральную районную больницу (стационар, поликлиническое и стоматологическое отделения), противотуберкулезный диспансер, Горновскую больницу, 3 участковые больницы, 8 врачебных амбулаторий, 48 фельдшерско-акушерских пунктов, отделение скорой медицинской помощи (3 подстанции). Тогучинский район располагает развитой социальной и культурной инфраструктурой. В районе функционируют 67 общеобразовательных учреждений, из них: 29 средние и 3 основные общеобразовательные школы, 2 начальные школы, 2 комплекса "начальная школа - детский сад", вечерняя (сменная) школа при исправительном учреждении, специальная коррекционная школа, 3 учреждения дополнительного образования, межшкольный комбинат, 24 детских сада. В числе учреждений дополнительного образования: детско-юношеская спортивная школа в п. Горном, детско-юношеская спортивная школа в г. Тогучине, центр развития творчества детей и юношества. На базе 14 общеобразовательных учреждений реализуются программы дошкольного образования. В районе работают районный, городской и 28 сельских домов культуры, 20 сельских клубов, 23 киноустановки, 35 сельских библиотек, межпоселенческая центральная библиотека с 3 филиалами, детская школа искусств и детская музыкальная школа. На территории Тогучинского района находится санаторий "Тогучинский", который расположен в экологически чистой зоне.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Убинский район расположен на северо-западе Новосибирской области, в Барабинской низменности. Граничит с Томской областью, Северным, Куйбышевским, Барабинским, Здвинским, Каргатским, Доволенским, Колыванским районами Новосибирской области. Лежит в северной лесостепной и подтаежной природных зонах. Территория района составляет 13,8 тыс. кв. км. Численность населения района составляет 17,0 тыс. человек, все население проживает в сельской местности. Административный центр района - с. Убинское. В состав района входит 44 населенных пункта. Район имеет удобную транспортную доступность, так как расположен в центре Новосибирской области. Районный центр расположен на железной дороге, которая делит село пополам, до областного центра (г. Новосибирск) 210 км. Рядом с селом проходит федеральная автомобильная дорога М-51 "Байкал". В системе образования района 30 образовательных учреждений, 5 дошкольных и 3 учреждения дополнительного образования детей (дом детского творчества, спортивная школа и детская школа искусств). В настоящий момент все школы оснащены новой мебелью, создана достаточная материально-техническая база по предметам базисного учебного плана. Сеть лечебно-профилактических учреждений района представлена центральной районной больницей, поликлиникой, Круглоозерной и Кожурлинской врачебными амбулаториями, 32 фельдшерско-акушерскими пунктами. На территории района расположена гостиница. Оценочная стоимость жилья при покупке в среднем составляет 30 тыс. рублей за 1 кв. м. Ипотечное кредитование предоставляется тремя банками: Убинским дополнительным офисом филиала Коченевского ОСБ N 2295, дополнительным офисом банка "Левобережный" и структурным подразделением ОАО "Россельхозбанк". Сельское хозяйство и торговля являются основными отраслями экономики района. В настоящее время действует 8 предприятий сельского хозяйства, занимающихся животноводством и растениеводством. В торговле основное место занимает потребительская кооперация, на долю которой в товарообороте приходится более 46,2%. На территории района производство промышленной продукции осуществляют 7 основных предприятий. Численность занятого населения составляет 6,3 тыс. человек. В целях социальной поддержки и укрепления кадрового потенциала молодым специалистам, поступающим на работу в медицинские и образовательные учреждения района, выплачивается единовременное пособие </w:t>
      </w:r>
      <w:r>
        <w:rPr>
          <w:rFonts w:ascii="Calibri" w:hAnsi="Calibri" w:cs="Calibri"/>
        </w:rPr>
        <w:lastRenderedPageBreak/>
        <w:t>и предоставляется служебное жилье. Убинский район богат природными ресурсами (глина, торф, сапропель, лес), на территории района расположены охотничьи угодья, имеется возможность развития экологического и экстремального туризма. Район уникален тем, что имеет огромные территории с девственной природой, простирается в 4 зонах (от степи до глухой тайги). На территории расположен Успенский биологический заказник, Северные "дикие" территории с уникальными природными объектами - Белый рям и реликтовые липы, урочище Голубино и др. На территории района имеется множество мелких озер, которые можно использовать для разведения рыбы и водоплавающей птицы. На севере района уникальные места для организации охоты и рыбалки, сбора дикоросов, организации экстремального туризма на Васюганских болотах.</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Усть-Таркский район расположен на северо-западе Новосибирской области, граничит с Татарским и Венгеровским районами Новосибирской области, а также с Омской областью. Общая площадь территории района - 406,1 тыс. га. Протяженность района с севера на юг составляет 87 км и с запада на восток - 81 км. Численность населения района - 12,7 тыс. человек. Все население проживает в сельской местности. Административный центр района - с. Усть-Тарка (4,5 тыс. жителей). В состав муниципального района входит 13 сельских советов. В районе 37 населенных пунктов, наиболее крупные из них: Октябрьский (781 чел.), Щербаки (715 чел.), Козино (667 чел.) и Еланка (610 чел.). Протяженность автомобильных дорог общего пользования, находящихся в границах района, составляет 497 км. Железнодорожные магистрали на территории района отсутствуют. Расстояние от районного центра (с. Усть-Тарка) до ближайшей железнодорожной станции (г. Татарск) - 59 км, до областного центра (г. Новосибирск) - 525 км. Пассажирские автобусные перевозки на территории района осуществляет ООО "Усть-Таркское АТП". Этой организацией обслуживаются 12 маршрутов, охватывающих все населенные пункты района. Также организован автобусный маршрут до железнодорожного вокзала г. Татарска. На территории района 13 средних и 3 общих образовательных школ, 8 детских садов, Дом детского творчества, детская юношеская спортивная школа. При восьми школах созданы дошкольные группы. В районе функционирует ГБУЗ НСО "Усть-Таркская центральная районная больница", 2 врачебных амбулатории, 32 фельдшерско-акушерских пункта. В районе имеется гостиница. Стоимость жилья при покупке в с. Усть-Тарка в среднем составляет 32,1 тыс. рубля за 1 кв. м, при аренде - 1,5 - 2,0 тыс. рублей без стоимости коммунальных услуг. Администрацией района выделяются земельные участки для строительства индивидуального жилья. Специализацией района является сельское хозяйство. Данным видом деятельности в районе занимаются 13 хозяйств, самые крупные из них: ЗАО "Дубровинское", ЗАО "Яркуль-Матюшкинское", ЗАО "Родина", ЗАО "Мурашовское". Работает 6 сельскохозяйственных производственных кооперативов, 17 крестьянских (фермерских) хозяйств, 3 строительные организации, организация по осуществлению пассажироперевозок. Численность занятого населения - 5,3 тыс. человек. На территории района реализуются инвестиционные проекты в сфере агропромышленного производства, строительства жилья, дорог с твердым покрытием, реконструкции инженерных коммуникаций. Значительные территории в районе занимают памятники археологии - курганы и курганные захоронения. Особенно их много вдоль р. Омь, а также на территориях Козинского, Усть-Таркского, Щербаковского и Кушаговского сельсоветов. На территории района зарегистрировано и находится на государственной охране в общей сложности 14 объектов археологического наследия.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Чановский район расположен на западе Новосибирской области, граничит с Барабинским, Венгеровским, Татарским районами. Территория района составляет 5515 кв. км, на которой проживает 27,9 тыс. человек. Административный центр - р.п. Чаны. Административно-территориальное деление представлено 14 муниципальными образованиями, в состав которых входит 65 населенных пунктов. Через район проходят главные магистрали России - Транссибирская железнодорожная магистраль и автотрасса М-1 "Байкал". Чановский район сегодня - это 28 общеобразовательных школ, 5 детских дошкольных учреждений. Сеть лечебно-профилактических учреждений представлена Чановской центральной районной больницей, участковой больницей и 43 фельдшерско-акушерскими пунктами. Предметом гордости является уникальный по своим оздоровительным свойствам курорт "Озеро-Карачи", известный чрезвычайно качественной минеральной водой и лечебной грязью. На территории района функционируют 4 сельские туристические базы (гостиницы): муниципальное учреждение </w:t>
      </w:r>
      <w:r>
        <w:rPr>
          <w:rFonts w:ascii="Calibri" w:hAnsi="Calibri" w:cs="Calibri"/>
        </w:rPr>
        <w:lastRenderedPageBreak/>
        <w:t>"Детский оздоровительный лагерь "Светлячок", гостиница "Чаны-Сервис", ООО ЖКХ "Источник" гостиница "Центральная", гостиница КХ "Рассвет". В районе зарегистрированы 19 сельскохозяйственных и 8 промышленных предприятий, 2 предприятия связи, 4 транспортных организации, 19 предприятий жилищно-коммунального хозяйства. Основу промышленного производства района составляет производство минеральной воды. Основной объем продукции (более 70%) выпускается на предприятии ООО "Карачинский источник". Минеральная вода "Карачинская" - в пятерке лидеров в России по объемам продаж минеральной воды. Крупные предприятия: ООО "Карачинский источник", ООО "Карачинская звезда", Карачинское сельпо, ОАО "Чановский элеватор", ООО "Сабина", ОАО "Маслокомбинат Чановский", ОАО "Новосибирск - автодор" филиал Чановское ДРСУ, ОАО "Чановский лесхоз". В районе реализуются инвестиционные проекты: реконструкция санатория "Озеро-Карачи", строительство культурно-образовательного комплекса с библиотекой и детской школой искусств, капитальный ремонт поликлиники ГБУЗ "Чановская ЦРБ".</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Черепановский район расположен в юго-восточной части Новосибирской области и граничит с Сузунским, Искитимским, Маслянинским районами, на юге - с Тальменским районом Алтайского края. С севера на юг район пересекает железная дорога, разделяя его на две части. На территории района расположены 4 железнодорожные станции: Черепаново, Посевная, Дорогино и Безменово. Площадь территории района составляет 293,6 тыс. га. По территории района проходит автодорога федерального значения Новосибирск - Барнаул. Протяженность автомобильных дорог общего пользования составляет 324,8 км. Удаленность от областного центра (г. Новосибирск) составляет 107 км. Численность населения - 47,7 тыс. человек. Административный центр - г. Черепаново с численностью населения 19,6 тыс. человек. В состав района входит 14 поселений, 49 населенных пунктов. Образование в районе представлено сетью учреждений, предоставляющих бесплатное общее, коррекционное и дополнительное образование: 23 средние и 3 основные общеобразовательные школы, вечерняя (сменная) школа, специальная (коррекционная) школа-интернат, Дорогинский детский дом и 2 учреждения дополнительного образования. Профессиональное образование населению в Черепановском районе предоставляется ГАОУ СПО НСО "Черепановское педагогическое училище" и ГБОУ СПО НСО "Черепановский политехнический техникум". Медицинское обслуживание на территории района осуществляет ОГУЗ "Черепановская ЦРБ", в состав которой входит поликлиника, 3 участковые больницы, 5 врачебных амбулаторий, 32 фельдшерско-акушерских пункта, 2 офиса врачей общей практики. Обеспеченность жильем составляет 19,3 кв. м на одного жителя района. Стоимость жилья при покупке составляет от 25,0 до 40,0 тыс. рублей за 1 кв. м. Экономика района имеет индустриально-аграрную структуру. Сегодня Черепановский район является одним из крупных в Новосибирской области. Здесь сформировалось многоотраслевое сельскохозяйственное и промышленное производство, транспорт, связь, культура, образование, здравоохранение, торговля и бытовое обслуживание. В экономике занято 21,6 тыс. человек. Среднемесячная заработная плата в 2012 году составила 17,5 тыс. рублей. Основными отраслями промышленности в районе являются: переработка сельскохозяйственного сырья, машиностроение, производство строительных материалов. Производство промышленной продукции осуществляют 11 крупных и средних предприятий, малые предприятия и индивидуальные предприниматели. В сельском хозяйстве занято 35,0% работающего населения. Производством сельхозпродукции занимаются 17 сельхозпредприятий, 29 крестьянско-фермерских хозяйств и 13,5 тыс. личных подсобных хозяйств. На территории района зарегистрировано 122 малых предприятия и 1067 индивидуальных предпринимателей.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Чистоозерный район расположен на юго-западе Новосибирской области в Кулундинской степной зоне, соседствует с Татарским, Купинским, Чановским районами Новосибирской области, Омской областью, южная граница района - государственная граница с республикой Казахстан. Территория района - 5,69 тыс. кв. км, численность населения - 20,5 тыс. человек, из них 65% - сельские жители. Административный центр - р.п. Чистоозерное (7,1 тыс. человек), расположен в 528 км от областного центра - г. Новосибирска. В состав района входит 17 муниципальных поселений, объединяющих 42 населенных пункта. По численности населения наиболее крупными населенными пунктами района являются р.п. Чистоозерное, п. Табулга (1071 чел.), с. Журавка (1104 чел.), с. Новая Кулында (719 чел.), с. Романовка (624 чел.). Транспортный комплекс </w:t>
      </w:r>
      <w:r>
        <w:rPr>
          <w:rFonts w:ascii="Calibri" w:hAnsi="Calibri" w:cs="Calibri"/>
        </w:rPr>
        <w:lastRenderedPageBreak/>
        <w:t>Чистоозерного района представлен автомобильным и железнодорожным транспортом. Основной транспортно-планировочной осью района является транспортная магистраль федерального значения, Кулундинская ветка Транссиба, Татарск - Карасук с выходом на Алтайский край. В районе находится три железнодорожных станции - в р.п. Чистоозерное, в п. Табулга и в с. Шипицыно. Специализированных предприятий, осуществляющих грузовые перевозки на территории района, нет. На рынке пассажирских перевозок работают: МУП "Чистоозерное АТП", два индивидуальных предпринимателя, а также более 20 машин - частных такси. Транспортное сообщение внутри района осуществляется по 14 маршрутам. В Чистоозерном районе 16 детских садов, 24 школы (18 средних и 5 основных общеобразовательных школ, открытая сменная школа), детско-юношеская спортивная школа, Дом детского творчества, информационно-методический центр, детский дом, детская школа искусств. Профессиональное образование в Чистоозерном районе предоставляется филиалом ГБОУ "Профессиональное училище N 83". Услуги здравоохранения населению района предоставляют Чистоозерная центральная районная больница, 34 амбулаторно-поликлинических учреждения и ООО "Стом-Сервис". Обеспеченность жильем в р.п. Чистоозерное - 19,6 кв. м на 1 жителя, в сельских поселениях - от 15,0 до 22,8 кв. м. Средняя стоимость 1 кв. м жилья на первичном и вторичном рынках в р.п. Чистоозерное - 20,0 тыс. рублей, в сельских поселениях - от 13,0 до 18,0 тыс. рублей. Средняя стоимость аренды жилья в районе - 50 - 100 руб. в месяц за 1 кв. м. Гостиничные услуги в р.п. Чистоозерное оказывают гостиница "Рассвет", ИП Туркина Н.Б. и муниципальное автономное учреждение физкультуры и спорта. Экономика района представлена предприятиями промышленности, торговли и общественного питания, строительства, ЖКХ, бытового обслуживания, транспорта и связи. Базовой отраслью района является сельское хозяйство. В районе 15 сельскохозяйственных предприятий, 59 крестьянско-фермерских хозяйств и 4,7 тыс. личных подсобных хозяйств. Выпуск промышленной продукции осуществляют 8 промышленных предприятий и подсобные производства 7 сельскохозяйственных и перерабатывающих предприятий: ОАО "Мясокомбинат Чистоозерный", ОАО "Чистоозерное ХПП", ООО "Вален", ООО "Производственник", ЗАО ИПС Чистоозерная" и другие. 12 специализированных предприятий ЖКХ оказывают жилищно-коммунальные услуги, динамично развивается потребительский рынок, развивается рынок услуг. В настоящее время на территории Чистоозерного района реализуется 11 инвестиционных проектов. Район обладает значительными объемами земельных и водных ресурсов, запасами глины, лечебных грязей. На территории Чистоозерного района расположено 214 озер, из них 104 пресных. Площадь около 100 кв. км занимает самое крупное озеро Западной Сибири - озеро Чаны. Обилие рыбы в водоемах и водоплавающих птиц привлекает большое количество рыбаков и охотников. Заказник "Юдинский" является особо охраняемой территорией. Два памятника природы - "Озерно-займищный природный комплекс" и "Солончаковая степь с озерно-займищным комплексом". Одним из немногих в области сохранившихся крупных культурных сооружений конца 19 - начала 20 века является Церковь Покрова Пресвятой Богородицы (с. Покровка). Единственная в области сельская картинная галерея расположена в с. Журавка Чистоозерного района. В р.п. Чистоозерное расположен краеведческий музей, основной фонд которого насчитывает около 3,0 тыс. единиц хранения.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Чулымский район расположен в центре Новосибирской области, граничит с Убинским, Каргатским, Кочковским, Ордынским, Коченевским и Колыванским районами Новосибирской области. Район расположен в северо-восточной части Новосибирской области на расстоянии 130 км (по железной дороге) от города Новосибирска. Общая площадь территории района 855,9 тыс. га. Протяженность района с севера на юг составляет 150 км и с запада на восток - 57 км. Численность населения района составляет 23,3 тыс. человек. В том числе численность населения, проживающего в сельской местности, - 12,1 тыс. человек. Административным центром района является г. Чулым. В состав района входят 14 муниципальных поселений, объединяющих 52 населенных пункта. По территории района проходит Западно-Сибирская железная дорога, которая делит г. Чулым на северную и южную части. На северной окраине Чулыма параллельно железной дороге проходит федеральная автомагистраль М-51 "Байкал". Удаленность от соседних районных центров по железной дороге составляет 70 - 75 км (р.п. Коченево, г. Каргат), по автомобильной дороге - 130 км до р.п. Ордынское и 140 км до с. Кочки. Транспортный комплекс района представлен автомобильным и железнодорожным транспортом. Пассажирские перевозки </w:t>
      </w:r>
      <w:r>
        <w:rPr>
          <w:rFonts w:ascii="Calibri" w:hAnsi="Calibri" w:cs="Calibri"/>
        </w:rPr>
        <w:lastRenderedPageBreak/>
        <w:t>в районе осуществляет ООО "Автотранс". В г. Чулыме находятся железнодорожная станция Чулымская и автовокзал. В районе действуют 16 средних и 4 основных общеобразовательных учреждений, 12 детских садов, филиалы начальной и вечерней школ. Кроме того, в систему образования района входит: ДОУ "Улыбка", детский дом, Дом детского творчества, детско-юношеская спортивная школа, детский оздоровительный лагерь и межшкольный методический центр, как учреждение дополнительного образования взрослых. В районе действует ГБОУ НПО НСО "Чулымский межрайонный аграрный лицей". Услуги здравоохранения на территории района предоставляет ГБУЗ НСО "Чулымская ЦРБ", включающая в себя 3 больницы, в том числе 2 участковые, 3 амбулатории, поликлинику, 15 фельдшерско-акушерских пунктов, здравпункт. Обеспеченность жильем составляет 23,6 кв. м на 1 жителя. Средняя стоимость 1 кв. м жилья при покупке составляет от 22,5 до 34,0 тыс. рублей. Средняя стоимость аренды жилья в городе Чулыме составляет 350,0 рубля за 1 кв. м в месяц, в сельских населенных пунктах - 33 рубля за 1 кв. м в месяц. В районе действуют 3 гостиницы: "Лада", гостиница ИП Скопина Т.Н., МУ СК "Радуга".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Город Новосибирск расположен на стыке лесостепной и лесной природных зон, на Приобском плато, примыкающем к долине реки Оби. Территория города занимает 502,1 кв. км, численность населения составляет 1498,9 тыс. человек. Новосибирск - административный центр Новосибирской области и центр Сибирского федерального округа. Город разделен на 10 административных районов. Новосибирск расположен на пересечении транспортных магистралей федерального и международного значения, включая Транссибирскую железнодорожную магистраль. В городе 4 железнодорожных вокзала и автовокзал (автобусное сообщение с районами Новосибирской области и рядом городов соседних регионов Сибири и Республики Казахстан). Через Новосибирск проходят две автодороги федерального значения: М-51 "Байкал" и М-52 "Чуйский тракт". В 17 км от центра Новосибирска расположен один из крупнейших в стране и самый крупный в Сибири аэропорт "Толмачево", обслуживающий все виды современных самолетов отечественного и зарубежного производства пассажирского и грузового назначения и имеющий две взлетно-посадочные полосы. Городской пассажирский транспорт представлен автобусами, троллейбусами, трамваями, такси, включая маршрутные, и метрополитеном. Новосибирск располагает обширной сетью образовательных учреждений разных видов, в числе которых более 240 дошкольных образовательных учреждений, 218 дневных и 15 вечерних (сменных) общеобразовательных учреждений; имеются профессиональные училища (реализующие программы начального профессионального образования), 31 среднее специальное учебное заведение и 16 структурных подразделений высших учебных заведений, реализующих программы среднего профессионального образования; 36 высших учебных заведений, включая 12 филиалов иногородних вузов. В городе Новосибирске 68 больничных учреждений на 16,3 тысячи больничных коек, 175 амбулаторно-поликлинических учреждений с мощностью более 44,8 тысяч посещений в смену. На территории города располагаются областной клинический диагностический центр, Новосибирский научно-исследовательский институт травматологии и ортопедии (с клиникой) - один из ведущих отраслевых научных центров страны, оказывающих высокоспециализированную помощь пациентам с патологией опорно-двигательного аппарата, центральной и периферической нервной системы, Новосибирский научно-исследовательский институт патологии кровообращения имени академика Е.Н. Мешалкина (с клиникой) - одно из крупнейших в стране федеральных кардиохирургических учреждений, Новосибирский филиал МНТК "Микрохирургия глаза" им. академика С.Н. Федорова, федеральный центр нейрохирургии и другие. Средняя обеспеченность жильем в расчете на 1 жителя составляет - 22,3 кв. м общей площади. Ежегодный ввод жилья превышает 1 млн. кв. м общей площади. У горожан имеется возможность приобретения земельных участков для индивидуального жилищного строительства. Действующие на территории города банки предлагают различные программы ипотечного жилищного кредитования. Средняя стоимость приобретения жилья в Новосибирске составляет 40,0 - 50,0 тыс. рублей за 1 кв. м общей площади на первичном рынке и 50,2 тыс. рублей - на вторичном рынке. В городе развит рынок аренды жилья. Усредненная по городу стоимость аренды однокомнатной квартиры у частных лиц в декабре 2012 года составила около 16 тыс. рублей в месяц, двухкомнатной квартиры - 19,3 тыс. рублей в месяц. Кроме того, для временного размещения приезжающих в город граждан в Новосибирске функционирует 38 гостиниц и аналогичных средств размещения (меблированные комнаты, мотели, пансионаты, общежития для </w:t>
      </w:r>
      <w:r>
        <w:rPr>
          <w:rFonts w:ascii="Calibri" w:hAnsi="Calibri" w:cs="Calibri"/>
        </w:rPr>
        <w:lastRenderedPageBreak/>
        <w:t>приезжих, другие организации гостиничного типа), в которых насчитывается в общей сложности 4,7 тыс. мест. Средняя стоимость проживания в гостинице составляет в среднем 1,5 тыс. рублей в сутки с человека. Основу экономики Новосибирска составляют промышленность (более 240 крупных и средних предприятий), торговля и сфера услуг, транспорт, строительство, наука и научное обслуживание. Новосибирск является финансовым, торговым и деловым центром обширного Сибирского региона, крупным центром международного делового партнерства с акцентом на страны Европы и Азиатско-Тихоокеанского региона. Ведущими видами деятельности в промышленном производстве являются обрабатывающие производства, в том числе производство металлических изделий, машин и оборудования, производство электрического, электронного, оптического и транспортного оборудования, пищевая промышленность, а также производство и распределение электроэнергии, газа и воды. В экономике города занято свыше 765 тыс. человек, из них более половины работают на крупных и средних предприятиях и в организациях города, четвертая часть - на малых и микропредприятиях. В городе зарегистрировано более 45 тыс. индивидуальных предпринимателей. Мэрия города Новосибирска оказывает различные меры поддержки субъектам малого и среднего предпринимательства. На территории города Новосибирска осуществляется 13 инвестиционных проектов, направленных на реконструкцию и строительство объектов транспортного и дорожно-благоустроительного комплекса, объектов культуры, спорта, образования и здравоохранения. Новосибирск обладает природными факторами, благоприятными для организации отдыха: к городу примыкают Заельцовский и Кудряшовский боры, Обское водохранилище, есть малые речки, озера. На территории города 8 парков культуры и отдыха. В городе работает в общей сложности более 700 ресторанов, кафе, баров. Для занятий физической культурой и спортом в городе имеется 1325 спортивных сооружений, в том числе 9 стадионов с трибунами, 428 спортивных залов, 37 плавательных бассейнов. Новосибирск считается культурным центром Сибири и признан одним из культурных центров России. В городе 15 профессиональных театров, в числе которых Новосибирский государственный академический театр оперы и балета, есть цирк, 15 музеев, филармония. Среди вузов города - Новосибирская государственная консерватория имени Глинки, которая является одной из ведущих консерваторий страны. В городе 32 детские музыкальные, художественные, хореографические школы и школы искусств. Среди достопримечательностей города - Новосибирская картинная галерея, Ботанический сад, зоологический парк, которому нет аналогов в Сибирском регионе. В 2012 году в Новосибирске открылся Новосибирский детско-юношеский астрофизический центр (планетарий) - крупнейший в азиатской части России. В Новосибирске проживают представители свыше 180 национальностей. Большинство населения русские (93,8%). В городе осуществляют деятельность зарегистрированные национально-культурные организации. Политическая и межэтническая ситуация в городе стабильная.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Город Бердск расположен в правобережной части Новосибирской области на берегу Бердского залива (затопленная долина Берди, образовавшаяся при создании Новосибирского водохранилища). Город вытянут с юга на север на 15 км, с запада на восток на 10 км. Бердск расположен на расстоянии 38 км к югу от города Новосибирска в уникальной природной зоне на берегу Обского водохранилища и Бердского залива. Площадь города 6709 кв. км. Расчетная численность населения города Бердска составляет 100,6 тыс. человек. Через город Бердск в направлении с севера на юго-восток проходит транзитный поток автомобильного и железнодорожного транспорта: по железной дороге в Алтайский край и Казахстан, по федеральной автомобильной трассе М-52 Новосибирск - Ташанта. Сеть муниципальных образовательных учреждений в городе Бердске представлена 48 образовательными учреждениями, из них 15 общеобразовательных школ, 19 дошкольных образовательных учреждений, 12 учреждений дополнительного образования, частный детский сад, частная школа-сад. Система муниципального здравоохранения города Бердска представлена ГБУЗ "Бердская центральная городская больница", включающая в себя центральную городскую больницу и противотуберкулезный диспансер, и МАУЗ "Лечебно-диагностический центр". Бердская центральная городская больница является многопрофильным лечебно-профилактическим учреждением, оказывающим как стационарную, так и амбулаторно-поликлиническую и скорую медицинскую помощь и насчитывает 34 структурных подразделения. Средняя стоимость кв. метра </w:t>
      </w:r>
      <w:r>
        <w:rPr>
          <w:rFonts w:ascii="Calibri" w:hAnsi="Calibri" w:cs="Calibri"/>
        </w:rPr>
        <w:lastRenderedPageBreak/>
        <w:t>жилья в среднем составляет 40,0 тыс. рублей за 1 кв. м. В составе промышленного комплекса около 185 предприятий, 20 из них крупные. На территории города Бердска реализуется 9 инвестиционных проектов в сфере промышленного производства, 2 инвестиционных проекта по благоустройству территории, 3 инвестиционных проекта в сфере строительства. Рельеф территории города спокойный и благоприятный для организации гражданского строительства и массового отдыха населения. Территория города Бердска, благодаря близости Новосибирского водохранилища, отдаленности от промышленных районов Новосибирска и быстрому доступу, является зоной массового отдыха не только жителей области, но и гостей из Кемеровской области, Алтайского края и других субъектов Российской Федерации.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Город Обь - один из городских округов Новосибирской области, расположен на западе от областного центра г. Новосибирска и связан с ним железнодорожной и автомобильной сетью дорог. Территория города представляет собой слабо пересеченную местность площадью 21,95 кв. км с ярко выраженной промышленной (северная и северо-западная окраины) и жилой (южная и юго-восточная окраины) зонами и вытянута с востока на запад протяженностью - 9 км, с юга на север - 4,5 км. В настоящее время город является крупнейшим мультимодальным транспортным узлом Сибири. В него входят транссибирская железная дорога, автодорога федерального значения Челябинск - Иркутск (М-51 "Байкал") и крупнейший за Уралом транзитный авиаузел - аэропорт Толмачево. Численность населения составляет 26,8 тыс. человек. В городе пять муниципальных дошкольных учреждений, одна начальная, одна вечерняя (сменная) и три средние школы. Здравоохранение представлено ГБУЗ НСО "Обская центральная городская больница". Обеспеченность жильем составляет 18,8 кв. м на одного человека. Средняя стоимость жилья на первичном рынке - 39,0, на вторичном - 38,0 тыс. рублей за 1 кв. м. Средняя стоимость аренды жилья - 330 руб. за 1 кв. м. В городе расположены три гостиницы. Земельные участки предоставляются в соответствии с действующим законодательством, то есть через торги. При наличии льгот, установленных законодательством Российской Федерации, предусмотрена возможность безвозмездного предоставления земельного участка для индивидуального строительства. На территории города зарегистрировано 589 предприятий, в том числе 318 малых предприятий. Количество индивидуальных предпринимателей составляет 511 человек. Среднегодовая численность занятых в экономике составляет 14,4 тыс. человек. В настоящее время в городе реализуются такие инвестиционные проекты, как строительство многоквартирных жилых домов, нового пассажирского терминала класса "С" в аэропорту Толмачево, дилерского центра "Мерседес", здания торгово-выставочного сервисного (дилерского) центра сельскохозяйственной техники.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Рабочий поселок Кольцово - городской округ Новосибирской области, имеющий статус наукограда Российской Федерации, активно развивающаяся территория с градообразующим научно-производственным комплексом, расположен к востоку от г. Новосибирска. Площадь территории муниципального образования городской округ Кольцово составляет 1883,7 га. Поселок Кольцово эксклюзивен своей демографической ситуацией. С 2005 года по настоящее время на территории поселка Кольцово наблюдается естественный прирост населения, что объясняется высоким показателем рождаемости. Зарегистрированная численность населения составляет 14,0 тыс. человек. В наукограде Кольцово строятся новые современные микрорайоны многоэтажных домов с развитой инфраструктурой, активно застраиваются современные коттеджные микрорайоны. В наукограде поэтапно реализуется Генеральный план развития поселка, проведен большой объем работ по его благоустройству, озеленению, улучшению эстетического и архитектурного облика. В результате планового поэтапного развития была создана качественная городская среда с широкими возможностями для гармоничного развития при реализации сценария быстрого увеличения численности населения и роста экономической активности. На территории наукограда активно реализуется программа жилищного строительства. Наукоград Кольцово лидирует в Новосибирской области по темпам роста в сфере жилищного строительства. Промышленность наукограда Кольцово представляют ФБУН ГНЦ ВБ "Вектор", ЗАО "Вектор-Медика", ЗАО "Вектор-Бест", ЗАО "Вектор-БиАльгам", ЗАО "ЦФТ", ООО "СФМ-Фарм", ЗАО "Сибирский ликерно-водочный завод". Основным сельскохозяйственным предприятием агропромышленного комплекса на территории р.п. Кольцово является ЗАО Птицефабрика "Ново-Барышевская". В настоящее время муниципальная система дошкольного, общего и </w:t>
      </w:r>
      <w:r>
        <w:rPr>
          <w:rFonts w:ascii="Calibri" w:hAnsi="Calibri" w:cs="Calibri"/>
        </w:rPr>
        <w:lastRenderedPageBreak/>
        <w:t>дополнительного образования рабочего поселка Кольцово включает 8 учреждений: МБОУ биотехнологический лицей-интернат N 21, МБОУ средняя общеобразовательная школа N 5 с углубленным изучением английского языка, МБОУ ДОД ДЮСШ "Кольцовские надежды", МБОУ ДОД ЦДТ "Созвездие" с функциями межшкольного методического центра, МБОУ ДОД ЦДТ "Факел", МБДОУ детский сад "Егорка" комбинированного вида, МБДОУ детский сад "Радуга" комбинированного вида, МБДОУ детский сад N 1 комбинированного вида. Здравоохранение наукограда Кольцово представлено следующими лечебными учреждениями, оказывающими амбулаторно-поликлиническую и стационарную помощь: Новосибирская районная больница N 1, медико-санитарная часть N 163 Федерального медико-биологического агентства, Новосибирский областной центр по профилактике и борьбе со СПИДом и инфекционными заболеваниями, медицинский центр "Здравствуйте!". На территории наукограда Кольцово в настоящее время реализуются инвестиционные проекты: строительство автомобильной дороги регионального значения "Барышево - Орловка - Кольцово" с автодорожным тоннелем под железной дорогой, строительство и реконструкция системы энергоснабжения наукограда Кольцово, обустройство промышленных площадок биотехнопарка, строительство детского сада на 230 мест в микрорайоне 3 р.п. Кольцово, реконструкция торгового дома, строительство жилых домов на площадках комплексной застройки.</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Применяемые сокращения: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АТП - автотранспортное предприятие;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ГАОУ СПО - государственное автономное образовательное учреждение среднего профессионального образования;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ГБУЗ - государственное бюджетное учреждение здравоохранения;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 государственное унитарное предприятие;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ДК - дом культуры;</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ДРСУ - дорожное ремонтно-строительное управление;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ЖКХ - жилищно-коммунальное хозяйство;</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 закрытое акционерное общество;</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 - индивидуальный предприниматель;</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ИПС - инкубаторно-птицеводческая станция;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КМПЗ - Кыштовский мясоперерабатывающий завод;</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КФХ - крестьянско-фермерское хозяйство;</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МАУЗ - муниципальное автономное учреждение здравоохранения;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МБДОУ - муниципальное бюджетное дошкольное образовательное учреждение;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МБОУ ДОД - муниципальное бюджетное образовательное учреждение дополнительного образования детей;</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Минобрнауки Новосибирской области - министерство образования, науки и инновационной политики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Минсоцразвития Новосибирской области - министерство социального развития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Минтруд Новосибирской области - министерство труда, занятости и трудовых ресурсов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МНТК - межотраслевой научно-технический комплекс;</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МПК - мясоперерабатывающий комбинат;</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 СК - муниципальное учреждение спортивный комплекс;</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МУП - муниципальное унитарное предприятие;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 открытое акционерное общество;</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ОГУЗ - областное государственное учреждение здравоохранения;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ОГУП - областное государственное унитарное предприятие;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 общество с ограниченной ответственностью;</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ОСБ - отделение Сберегательного банка;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ПТПО - производственно-торговое потребительское общество;</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ПФК - производственная фармацевтическая компания;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р.п. - рабочий поселок;</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 село;</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СПК - сельскохозяйственный производственный кооператив;</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ТЭЦ - теплоэлектроцентраль, тепловая электрическая станция;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ФБУН ГНЦ ВБ "Вектор" - федеральное бюджетное учреждение науки "Государственный научный центр вирусологии и биотехнологии "Вектор";</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ФКП - федеральное казенное предприятие;</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ЦДТ - центр детского творчества;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ЦРБ - центральная районная больница.</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right"/>
        <w:outlineLvl w:val="0"/>
        <w:rPr>
          <w:rFonts w:ascii="Calibri" w:hAnsi="Calibri" w:cs="Calibri"/>
        </w:rPr>
      </w:pPr>
      <w:bookmarkStart w:id="60" w:name="Par2731"/>
      <w:bookmarkEnd w:id="60"/>
      <w:r>
        <w:rPr>
          <w:rFonts w:ascii="Calibri" w:hAnsi="Calibri" w:cs="Calibri"/>
        </w:rPr>
        <w:t>Утвержден</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Новосибирской области</w:t>
      </w:r>
    </w:p>
    <w:p w:rsidR="00F20998" w:rsidRDefault="00F20998">
      <w:pPr>
        <w:widowControl w:val="0"/>
        <w:autoSpaceDE w:val="0"/>
        <w:autoSpaceDN w:val="0"/>
        <w:adjustRightInd w:val="0"/>
        <w:spacing w:after="0" w:line="240" w:lineRule="auto"/>
        <w:jc w:val="right"/>
        <w:rPr>
          <w:rFonts w:ascii="Calibri" w:hAnsi="Calibri" w:cs="Calibri"/>
        </w:rPr>
      </w:pPr>
      <w:r>
        <w:rPr>
          <w:rFonts w:ascii="Calibri" w:hAnsi="Calibri" w:cs="Calibri"/>
        </w:rPr>
        <w:t>от 06.08.2013 N 347-п</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jc w:val="center"/>
        <w:rPr>
          <w:rFonts w:ascii="Calibri" w:hAnsi="Calibri" w:cs="Calibri"/>
          <w:b/>
          <w:bCs/>
        </w:rPr>
      </w:pPr>
      <w:bookmarkStart w:id="61" w:name="Par2736"/>
      <w:bookmarkEnd w:id="61"/>
      <w:r>
        <w:rPr>
          <w:rFonts w:ascii="Calibri" w:hAnsi="Calibri" w:cs="Calibri"/>
          <w:b/>
          <w:bCs/>
        </w:rPr>
        <w:t>ПОРЯДОК</w:t>
      </w:r>
    </w:p>
    <w:p w:rsidR="00F20998" w:rsidRDefault="00F20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ФИНАНСИРОВАНИЯ МЕРОПРИЯТИЙ, ПРЕДУСМОТРЕННЫХ ДОЛГОСРОЧНОЙ</w:t>
      </w:r>
    </w:p>
    <w:p w:rsidR="00F20998" w:rsidRDefault="00F20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ЦЕЛЕВОЙ ПРОГРАММОЙ "ОКАЗАНИЕ СОДЕЙСТВИЯ ДОБРОВОЛЬНОМУ</w:t>
      </w:r>
    </w:p>
    <w:p w:rsidR="00F20998" w:rsidRDefault="00F20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ПЕРЕСЕЛЕНИЮ В НОВОСИБИРСКУЮ ОБЛАСТЬ СООТЕЧЕСТВЕННИКОВ,</w:t>
      </w:r>
    </w:p>
    <w:p w:rsidR="00F20998" w:rsidRDefault="00F20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ПРОЖИВАЮЩИХ ЗА РУБЕЖОМ, НА 2013 - 2020 ГОДЫ"</w:t>
      </w:r>
    </w:p>
    <w:p w:rsidR="00F20998" w:rsidRDefault="00F209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ПОРЯДОК)</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регламентирует финансирование расходов областного бюджета Новосибирской области (далее - областной бюджет) на реализацию мероприятий, предусмотренных долгосрочной целевой </w:t>
      </w:r>
      <w:hyperlink w:anchor="Par34" w:history="1">
        <w:r>
          <w:rPr>
            <w:rFonts w:ascii="Calibri" w:hAnsi="Calibri" w:cs="Calibri"/>
            <w:color w:val="0000FF"/>
          </w:rPr>
          <w:t>программой</w:t>
        </w:r>
      </w:hyperlink>
      <w:r>
        <w:rPr>
          <w:rFonts w:ascii="Calibri" w:hAnsi="Calibri" w:cs="Calibri"/>
        </w:rPr>
        <w:t xml:space="preserve"> "Оказание содействия добровольному переселению в Новосибирскую область соотечественников, проживающих за рубежом, на 2013 - 2020 годы" (далее - Программа).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Финансирование расходов областного бюджета на реализацию </w:t>
      </w:r>
      <w:hyperlink w:anchor="Par34" w:history="1">
        <w:r>
          <w:rPr>
            <w:rFonts w:ascii="Calibri" w:hAnsi="Calibri" w:cs="Calibri"/>
            <w:color w:val="0000FF"/>
          </w:rPr>
          <w:t>Программы</w:t>
        </w:r>
      </w:hyperlink>
      <w:r>
        <w:rPr>
          <w:rFonts w:ascii="Calibri" w:hAnsi="Calibri" w:cs="Calibri"/>
        </w:rPr>
        <w:t xml:space="preserve">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лимитов бюджетных обязательств, установленных на очередной финансовый год и плановый период главным распорядителям средств областного бюджета: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труда, занятости и трудовых ресурсов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образования, науки и инновационной политики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определения предельного объема оплаты денежных обязательств в соответствующем квартале финансового года главные распорядители средств областного бюджета формируют и представляют в министерство финансов и налоговой политики Новосибирской области заявки на выделение предельных объемов финансирования в сроки, установленные министерством финансов и налоговой политики Новосибирской области.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Финансирование мероприятий </w:t>
      </w:r>
      <w:hyperlink w:anchor="Par34" w:history="1">
        <w:r>
          <w:rPr>
            <w:rFonts w:ascii="Calibri" w:hAnsi="Calibri" w:cs="Calibri"/>
            <w:color w:val="0000FF"/>
          </w:rPr>
          <w:t>Программы</w:t>
        </w:r>
      </w:hyperlink>
      <w:r>
        <w:rPr>
          <w:rFonts w:ascii="Calibri" w:hAnsi="Calibri" w:cs="Calibri"/>
        </w:rPr>
        <w:t xml:space="preserve"> осуществляется согласно перечню мероприятий Программы, содержащему сроки проведения соответствующих мероприятий, в соответствии с Бюджетным </w:t>
      </w:r>
      <w:hyperlink r:id="rId77"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8" w:history="1">
        <w:r>
          <w:rPr>
            <w:rFonts w:ascii="Calibri" w:hAnsi="Calibri" w:cs="Calibri"/>
            <w:color w:val="0000FF"/>
          </w:rPr>
          <w:t>законом</w:t>
        </w:r>
      </w:hyperlink>
      <w:r>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 на основании заключенных государственных контрактов, гражданско-правовых договоров, трудовых договоров, актов приема выполненных работ (оказанных услуг), счетов, счетов-фактур, товарных накладных, расчетных ведомостей по оплате труда.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Главные распорядители средств областного бюджета и подведомственные им государственные учреждения при принятии решений о размещении заказов, а также при заключении контрактов (гражданско-правовых договоров) на поставку товаров, выполнение работ, оказание услуг в распорядительных документах указывают обоснование необходимости </w:t>
      </w:r>
      <w:r>
        <w:rPr>
          <w:rFonts w:ascii="Calibri" w:hAnsi="Calibri" w:cs="Calibri"/>
        </w:rPr>
        <w:lastRenderedPageBreak/>
        <w:t>авансирования лиц, осуществляющих поставку товаров, выполнение работ, оказание услуг в соответствии с указанными контрактами, договорами.</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нарушения целевых показателей и (или) сроков проведения мероприятий </w:t>
      </w:r>
      <w:hyperlink w:anchor="Par34" w:history="1">
        <w:r>
          <w:rPr>
            <w:rFonts w:ascii="Calibri" w:hAnsi="Calibri" w:cs="Calibri"/>
            <w:color w:val="0000FF"/>
          </w:rPr>
          <w:t>Программы</w:t>
        </w:r>
      </w:hyperlink>
      <w:r>
        <w:rPr>
          <w:rFonts w:ascii="Calibri" w:hAnsi="Calibri" w:cs="Calibri"/>
        </w:rPr>
        <w:t xml:space="preserve"> их финансирование не осуществляется до внесения соответствующих изменений в Программу.</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отдельных мероприятий </w:t>
      </w:r>
      <w:hyperlink w:anchor="Par34" w:history="1">
        <w:r>
          <w:rPr>
            <w:rFonts w:ascii="Calibri" w:hAnsi="Calibri" w:cs="Calibri"/>
            <w:color w:val="0000FF"/>
          </w:rPr>
          <w:t>Программы</w:t>
        </w:r>
      </w:hyperlink>
      <w:r>
        <w:rPr>
          <w:rFonts w:ascii="Calibri" w:hAnsi="Calibri" w:cs="Calibri"/>
        </w:rPr>
        <w:t xml:space="preserve"> неосвоенные бюджетные ассигнования, без внесения соответствующих изменений в Программу, перераспределению на другие мероприятия Программы не подлежат и не расходуются.</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Главные распорядители средств областного бюджета в пределах своих полномочий осуществляют контроль за правомерным, целевым, эффективным использованием средств областного бюджета.</w:t>
      </w:r>
    </w:p>
    <w:p w:rsidR="00F20998" w:rsidRDefault="00F209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Главные распорядители средств областного бюджета и подведомственные им государственные учреждения несут ответственность за нецелевое использование бюджетных средств в соответствии с действующим законодательством Российской Федерации.</w:t>
      </w: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autoSpaceDE w:val="0"/>
        <w:autoSpaceDN w:val="0"/>
        <w:adjustRightInd w:val="0"/>
        <w:spacing w:after="0" w:line="240" w:lineRule="auto"/>
        <w:ind w:firstLine="540"/>
        <w:jc w:val="both"/>
        <w:rPr>
          <w:rFonts w:ascii="Calibri" w:hAnsi="Calibri" w:cs="Calibri"/>
        </w:rPr>
      </w:pPr>
    </w:p>
    <w:p w:rsidR="00F20998" w:rsidRDefault="00F209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3A80" w:rsidRDefault="00F93A80">
      <w:bookmarkStart w:id="62" w:name="_GoBack"/>
      <w:bookmarkEnd w:id="62"/>
    </w:p>
    <w:sectPr w:rsidR="00F93A8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98"/>
    <w:rsid w:val="006A1625"/>
    <w:rsid w:val="00953B77"/>
    <w:rsid w:val="00F20998"/>
    <w:rsid w:val="00F9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99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209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099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2099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99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209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099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2099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17A9691EA836683FFE6ADE3FCED754473A4EDF71705C3984CF30B3593F37C9D749B97489869700A22731C0l0H" TargetMode="External"/><Relationship Id="rId18" Type="http://schemas.openxmlformats.org/officeDocument/2006/relationships/hyperlink" Target="consultantplus://offline/ref=0917A9691EA836683FFE6ADE3FCED754473A4EDF7176503986CF30B3593F37C9D749B97489869700A32639C0l4H" TargetMode="External"/><Relationship Id="rId26" Type="http://schemas.openxmlformats.org/officeDocument/2006/relationships/hyperlink" Target="consultantplus://offline/ref=0917A9691EA836683FFE74D329A2895D4F3518D575745F6CD8906BEE0EC3l6H" TargetMode="External"/><Relationship Id="rId39" Type="http://schemas.openxmlformats.org/officeDocument/2006/relationships/image" Target="media/image3.wmf"/><Relationship Id="rId21" Type="http://schemas.openxmlformats.org/officeDocument/2006/relationships/hyperlink" Target="consultantplus://offline/ref=0917A9691EA836683FFE6ADE3FCED754473A4EDF7176563D81CF30B3593F37C9D749B97489869700A3243BC0lCH" TargetMode="External"/><Relationship Id="rId34" Type="http://schemas.openxmlformats.org/officeDocument/2006/relationships/hyperlink" Target="consultantplus://offline/ref=D1014BF3C0BF6A61FA2AD36ABE8D4889CA90285C5F1C188C4F0C8FCA51A19E25819D2ED6lFH" TargetMode="External"/><Relationship Id="rId42" Type="http://schemas.openxmlformats.org/officeDocument/2006/relationships/hyperlink" Target="consultantplus://offline/ref=D1014BF3C0BF6A61FA2AD36ABE8D4889CA90285C5F1C188C4F0C8FCA51A19E25819D2ED6lFH" TargetMode="External"/><Relationship Id="rId47" Type="http://schemas.openxmlformats.org/officeDocument/2006/relationships/hyperlink" Target="consultantplus://offline/ref=D1014BF3C0BF6A61FA2ACD67A8E11680C29F7F53591911DD1653D49706A89472C6D2772E6C6515FFD4906CD0l2H" TargetMode="External"/><Relationship Id="rId50" Type="http://schemas.openxmlformats.org/officeDocument/2006/relationships/hyperlink" Target="consultantplus://offline/ref=D1014BF3C0BF6A61FA2ACD67A8E11680C29F7F535A1F11D81B53D49706A89472DCl6H" TargetMode="External"/><Relationship Id="rId55" Type="http://schemas.openxmlformats.org/officeDocument/2006/relationships/hyperlink" Target="consultantplus://offline/ref=D1014BF3C0BF6A61FA2ACD67A8E11680C29F7F53591A1BDD1653D49706A89472DCl6H" TargetMode="External"/><Relationship Id="rId63" Type="http://schemas.openxmlformats.org/officeDocument/2006/relationships/hyperlink" Target="consultantplus://offline/ref=D1014BF3C0BF6A61FA2ACD67A8E11680C29F7F535A1D11DB1553D49706A89472C6D2772E6C6515FFD4926ED0lBH" TargetMode="External"/><Relationship Id="rId68" Type="http://schemas.openxmlformats.org/officeDocument/2006/relationships/hyperlink" Target="consultantplus://offline/ref=D1014BF3C0BF6A61FA2ACD67A8E11680C29F7F535A1216DE1253D49706A89472C6D2772E6C6515FFD4926ED0lAH" TargetMode="External"/><Relationship Id="rId76" Type="http://schemas.openxmlformats.org/officeDocument/2006/relationships/hyperlink" Target="consultantplus://offline/ref=D1014BF3C0BF6A61FA2ACD67A8E11680C29F7F53591B17DC1B53D49706A89472C6D2772E6C6515FFD49169D0lBH" TargetMode="External"/><Relationship Id="rId7" Type="http://schemas.openxmlformats.org/officeDocument/2006/relationships/hyperlink" Target="consultantplus://offline/ref=0917A9691EA836683FFE6ADE3FCED754473A4EDF7177533A8DCF30B3593F37C9CDl7H" TargetMode="External"/><Relationship Id="rId71" Type="http://schemas.openxmlformats.org/officeDocument/2006/relationships/hyperlink" Target="consultantplus://offline/ref=D1014BF3C0BF6A61FA2ACD67A8E11680C29F7F53591814DB1353D49706A89472C6D2772E6C6515FFD49166D0l8H" TargetMode="External"/><Relationship Id="rId2" Type="http://schemas.microsoft.com/office/2007/relationships/stylesWithEffects" Target="stylesWithEffects.xml"/><Relationship Id="rId16" Type="http://schemas.openxmlformats.org/officeDocument/2006/relationships/hyperlink" Target="consultantplus://offline/ref=0917A9691EA836683FFE74D329A2895D4F3519D077735F6CD8906BEE0E363D9E9006E036CD8B9602CAl3H" TargetMode="External"/><Relationship Id="rId29" Type="http://schemas.openxmlformats.org/officeDocument/2006/relationships/hyperlink" Target="consultantplus://offline/ref=0917A9691EA836683FFE6ADE3FCED754473A4EDF7176563D81CF30B3593F37C9D749B97489869700A3243BC0lCH" TargetMode="External"/><Relationship Id="rId11" Type="http://schemas.openxmlformats.org/officeDocument/2006/relationships/hyperlink" Target="consultantplus://offline/ref=0917A9691EA836683FFE6ADE3FCED754473A4EDF717751398DCF30B3593F37C9D749B97489869700A1243EC0l5H" TargetMode="External"/><Relationship Id="rId24" Type="http://schemas.openxmlformats.org/officeDocument/2006/relationships/hyperlink" Target="consultantplus://offline/ref=0917A9691EA836683FFE74D329A2895D4F3519D077735F6CD8906BEE0E363D9E9006E0C3l5H" TargetMode="External"/><Relationship Id="rId32" Type="http://schemas.openxmlformats.org/officeDocument/2006/relationships/hyperlink" Target="consultantplus://offline/ref=0917A9691EA836683FFE74D329A2895D4F3519D077735F6CD8906BEE0E363D9E9006E0C3l5H" TargetMode="External"/><Relationship Id="rId37" Type="http://schemas.openxmlformats.org/officeDocument/2006/relationships/image" Target="media/image1.wmf"/><Relationship Id="rId40" Type="http://schemas.openxmlformats.org/officeDocument/2006/relationships/image" Target="media/image4.wmf"/><Relationship Id="rId45" Type="http://schemas.openxmlformats.org/officeDocument/2006/relationships/hyperlink" Target="consultantplus://offline/ref=D1014BF3C0BF6A61FA2ACD67A8E11680C29F7F53591814DA1A53D49706A89472DCl6H" TargetMode="External"/><Relationship Id="rId53" Type="http://schemas.openxmlformats.org/officeDocument/2006/relationships/hyperlink" Target="consultantplus://offline/ref=D1014BF3C0BF6A61FA2ACD67A8E11680C29F7F53591A1BDD1653D49706A89472DCl6H" TargetMode="External"/><Relationship Id="rId58" Type="http://schemas.openxmlformats.org/officeDocument/2006/relationships/hyperlink" Target="consultantplus://offline/ref=D1014BF3C0BF6A61FA2ACD67A8E11680C29F7F53591A1BDD1653D49706A89472DCl6H" TargetMode="External"/><Relationship Id="rId66" Type="http://schemas.openxmlformats.org/officeDocument/2006/relationships/hyperlink" Target="consultantplus://offline/ref=D1014BF3C0BF6A61FA2ACD67A8E11680C29F7F53591E1BDE1453D49706A89472C6D2772E6C6515FFD4926ED0lEH" TargetMode="External"/><Relationship Id="rId74" Type="http://schemas.openxmlformats.org/officeDocument/2006/relationships/hyperlink" Target="consultantplus://offline/ref=D1014BF3C0BF6A61FA2ACD67A8E11680C29F7F53591F1BD91353D49706A89472C6D2772E6C6515FFD59366D0lEH" TargetMode="External"/><Relationship Id="rId79" Type="http://schemas.openxmlformats.org/officeDocument/2006/relationships/fontTable" Target="fontTable.xml"/><Relationship Id="rId5" Type="http://schemas.openxmlformats.org/officeDocument/2006/relationships/hyperlink" Target="consultantplus://offline/ref=0917A9691EA836683FFE74D329A2895D4F3517D470705F6CD8906BEE0EC3l6H" TargetMode="External"/><Relationship Id="rId61" Type="http://schemas.openxmlformats.org/officeDocument/2006/relationships/hyperlink" Target="consultantplus://offline/ref=D1014BF3C0BF6A61FA2ACD67A8E11680C29F7F535C181BDA1653D49706A89472C6D2772E6C6515FFD4926ED0lCH" TargetMode="External"/><Relationship Id="rId10" Type="http://schemas.openxmlformats.org/officeDocument/2006/relationships/hyperlink" Target="consultantplus://offline/ref=0917A9691EA836683FFE6ADE3FCED754473A4EDF7175533D86CF30B3593F37C9D749B97489869700A32639C0l4H" TargetMode="External"/><Relationship Id="rId19" Type="http://schemas.openxmlformats.org/officeDocument/2006/relationships/hyperlink" Target="consultantplus://offline/ref=0917A9691EA836683FFE6ADE3FCED754473A4EDF71775C3F80CF30B3593F37C9D749B97489869700A32638C0lDH" TargetMode="External"/><Relationship Id="rId31" Type="http://schemas.openxmlformats.org/officeDocument/2006/relationships/hyperlink" Target="consultantplus://offline/ref=0917A9691EA836683FFE6ADE3FCED754473A4EDF71705C3984CF30B3593F37C9CDl7H" TargetMode="External"/><Relationship Id="rId44" Type="http://schemas.openxmlformats.org/officeDocument/2006/relationships/hyperlink" Target="consultantplus://offline/ref=D1014BF3C0BF6A61FA2ACD67A8E11680C29F7F53591814DA1A53D49706A89472DCl6H" TargetMode="External"/><Relationship Id="rId52" Type="http://schemas.openxmlformats.org/officeDocument/2006/relationships/hyperlink" Target="consultantplus://offline/ref=D1014BF3C0BF6A61FA2ACD67A8E11680C29F7F53591814DB1353D49706A89472C6D2772E6C6515FFD49166D0l8H" TargetMode="External"/><Relationship Id="rId60" Type="http://schemas.openxmlformats.org/officeDocument/2006/relationships/hyperlink" Target="consultantplus://offline/ref=D1014BF3C0BF6A61FA2ACD67A8E11680C29F7F535B1911D91553D49706A89472C6D2772E6C6515FFD4926ED0lEH" TargetMode="External"/><Relationship Id="rId65" Type="http://schemas.openxmlformats.org/officeDocument/2006/relationships/hyperlink" Target="consultantplus://offline/ref=D1014BF3C0BF6A61FA2ACD67A8E11680C29F7F53591915D91B53D49706A89472C6D2772E6C6515FFD4926ED0lAH" TargetMode="External"/><Relationship Id="rId73" Type="http://schemas.openxmlformats.org/officeDocument/2006/relationships/hyperlink" Target="consultantplus://offline/ref=D1014BF3C0BF6A61FA2ACD67A8E11680C29F7F53591F17DE1A53D49706A89472C6D2772E6C6515FFD4976ED0l9H" TargetMode="External"/><Relationship Id="rId78" Type="http://schemas.openxmlformats.org/officeDocument/2006/relationships/hyperlink" Target="consultantplus://offline/ref=D1014BF3C0BF6A61FA2AD36ABE8D4889CA902956561A188C4F0C8FCA51DAl1H" TargetMode="External"/><Relationship Id="rId4" Type="http://schemas.openxmlformats.org/officeDocument/2006/relationships/webSettings" Target="webSettings.xml"/><Relationship Id="rId9" Type="http://schemas.openxmlformats.org/officeDocument/2006/relationships/hyperlink" Target="consultantplus://offline/ref=0917A9691EA836683FFE6ADE3FCED754473A4EDF7272503D84CF30B3593F37C9D749B97489869700A32638C0lDH" TargetMode="External"/><Relationship Id="rId14" Type="http://schemas.openxmlformats.org/officeDocument/2006/relationships/hyperlink" Target="consultantplus://offline/ref=0917A9691EA836683FFE6ADE3FCED754473A4EDF7272573F82CF30B3593F37C9D749B97489869700A3263AC0l5H" TargetMode="External"/><Relationship Id="rId22" Type="http://schemas.openxmlformats.org/officeDocument/2006/relationships/hyperlink" Target="consultantplus://offline/ref=0917A9691EA836683FFE74D329A2895D4F3217D577725F6CD8906BEE0EC3l6H" TargetMode="External"/><Relationship Id="rId27" Type="http://schemas.openxmlformats.org/officeDocument/2006/relationships/hyperlink" Target="consultantplus://offline/ref=0917A9691EA836683FFE74D329A2895D4F3519D077735F6CD8906BEE0E363D9E9006E0C3l5H" TargetMode="External"/><Relationship Id="rId30" Type="http://schemas.openxmlformats.org/officeDocument/2006/relationships/hyperlink" Target="consultantplus://offline/ref=0917A9691EA836683FFE6ADE3FCED754473A4EDF7177533B84CF30B3593F37C9D749B97489869700A32531C0l6H" TargetMode="External"/><Relationship Id="rId35" Type="http://schemas.openxmlformats.org/officeDocument/2006/relationships/hyperlink" Target="consultantplus://offline/ref=D1014BF3C0BF6A61FA2AD36ABE8D4889CA90285C5F1C188C4F0C8FCA51A19E25819D2ED6lFH" TargetMode="External"/><Relationship Id="rId43" Type="http://schemas.openxmlformats.org/officeDocument/2006/relationships/hyperlink" Target="consultantplus://offline/ref=D1014BF3C0BF6A61FA2ACD67A8E11680C29F7F53591814DA1A53D49706A89472DCl6H" TargetMode="External"/><Relationship Id="rId48" Type="http://schemas.openxmlformats.org/officeDocument/2006/relationships/hyperlink" Target="consultantplus://offline/ref=D1014BF3C0BF6A61FA2ACD67A8E11680C29F7F53591814DB1353D49706A89472C6D2772E6C6515FFD49166D0l8H" TargetMode="External"/><Relationship Id="rId56" Type="http://schemas.openxmlformats.org/officeDocument/2006/relationships/hyperlink" Target="consultantplus://offline/ref=D1014BF3C0BF6A61FA2ACD67A8E11680C29F7F53591911DD1653D49706A89472C6D2772E6C6515FFD4906CD0l2H" TargetMode="External"/><Relationship Id="rId64" Type="http://schemas.openxmlformats.org/officeDocument/2006/relationships/hyperlink" Target="consultantplus://offline/ref=D1014BF3C0BF6A61FA2ACD67A8E11680C29F7F53591E12DB1653D49706A89472C6D2772E6C6515FFD4926ED0lBH" TargetMode="External"/><Relationship Id="rId69" Type="http://schemas.openxmlformats.org/officeDocument/2006/relationships/hyperlink" Target="consultantplus://offline/ref=D1014BF3C0BF6A61FA2ACD67A8E11680C29F7F53591914DF1053D49706A89472C6D2772E6C6515FFD49066D0l8H" TargetMode="External"/><Relationship Id="rId77" Type="http://schemas.openxmlformats.org/officeDocument/2006/relationships/hyperlink" Target="consultantplus://offline/ref=D1014BF3C0BF6A61FA2AD36ABE8D4889CA91215A5E1D188C4F0C8FCA51DAl1H" TargetMode="External"/><Relationship Id="rId8" Type="http://schemas.openxmlformats.org/officeDocument/2006/relationships/hyperlink" Target="consultantplus://offline/ref=0917A9691EA836683FFE6ADE3FCED754473A4EDF7175543C86CF30B3593F37C9CDl7H" TargetMode="External"/><Relationship Id="rId51" Type="http://schemas.openxmlformats.org/officeDocument/2006/relationships/hyperlink" Target="consultantplus://offline/ref=D1014BF3C0BF6A61FA2ACD67A8E11680C29F7F53591911DD1653D49706A89472C6D2772E6C6515FFD4906CD0l2H" TargetMode="External"/><Relationship Id="rId72" Type="http://schemas.openxmlformats.org/officeDocument/2006/relationships/hyperlink" Target="consultantplus://offline/ref=D1014BF3C0BF6A61FA2ACD67A8E11680C29F7F535A1C14D31B53D49706A89472C6D2772E6C6515FFD4976ED0lBH"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917A9691EA836683FFE6ADE3FCED754473A4EDF7271513382CF30B3593F37C9D749B97489869700A32639C0l5H" TargetMode="External"/><Relationship Id="rId17" Type="http://schemas.openxmlformats.org/officeDocument/2006/relationships/hyperlink" Target="consultantplus://offline/ref=0917A9691EA836683FFE6ADE3FCED754473A4EDF74775C3A81CF30B3593F37C9D749B97489869700A32639C0l2H" TargetMode="External"/><Relationship Id="rId25" Type="http://schemas.openxmlformats.org/officeDocument/2006/relationships/hyperlink" Target="consultantplus://offline/ref=0917A9691EA836683FFE74D329A2895D4F3519D077735F6CD8906BEE0E363D9E9006E0C3l5H" TargetMode="External"/><Relationship Id="rId33" Type="http://schemas.openxmlformats.org/officeDocument/2006/relationships/hyperlink" Target="consultantplus://offline/ref=D1014BF3C0BF6A61FA2AD36ABE8D4889CA90285C5F1C188C4F0C8FCA51A19E25819D2ED6lFH" TargetMode="External"/><Relationship Id="rId38" Type="http://schemas.openxmlformats.org/officeDocument/2006/relationships/image" Target="media/image2.wmf"/><Relationship Id="rId46" Type="http://schemas.openxmlformats.org/officeDocument/2006/relationships/hyperlink" Target="consultantplus://offline/ref=D1014BF3C0BF6A61FA2AD36ABE8D4889CA90235C5D1D188C4F0C8FCA51A19E25819D2E6C286814FFDDlDH" TargetMode="External"/><Relationship Id="rId59" Type="http://schemas.openxmlformats.org/officeDocument/2006/relationships/hyperlink" Target="consultantplus://offline/ref=D1014BF3C0BF6A61FA2ACD67A8E11680C29F7F535A1F11D81B53D49706A89472DCl6H" TargetMode="External"/><Relationship Id="rId67" Type="http://schemas.openxmlformats.org/officeDocument/2006/relationships/hyperlink" Target="consultantplus://offline/ref=D1014BF3C0BF6A61FA2ACD67A8E11680C29F7F53591F13D81353D49706A89472C6D2772E6C6515FFD49468D0l8H" TargetMode="External"/><Relationship Id="rId20" Type="http://schemas.openxmlformats.org/officeDocument/2006/relationships/hyperlink" Target="consultantplus://offline/ref=0917A9691EA836683FFE74D329A2895D4F3519D077735F6CD8906BEE0E363D9E9006E030CClCH" TargetMode="External"/><Relationship Id="rId41" Type="http://schemas.openxmlformats.org/officeDocument/2006/relationships/hyperlink" Target="consultantplus://offline/ref=D1014BF3C0BF6A61FA2AD36ABE8D4889CA90285C5F1C188C4F0C8FCA51A19E25819D2ED6lFH" TargetMode="External"/><Relationship Id="rId54" Type="http://schemas.openxmlformats.org/officeDocument/2006/relationships/hyperlink" Target="consultantplus://offline/ref=D1014BF3C0BF6A61FA2ACD67A8E11680C29F7F535A1F11D81B53D49706A89472DCl6H" TargetMode="External"/><Relationship Id="rId62" Type="http://schemas.openxmlformats.org/officeDocument/2006/relationships/hyperlink" Target="consultantplus://offline/ref=D1014BF3C0BF6A61FA2ACD67A8E11680C29F7F53591917D91153D49706A89472C6D2772E6C6515FFD4926ED0lAH" TargetMode="External"/><Relationship Id="rId70" Type="http://schemas.openxmlformats.org/officeDocument/2006/relationships/hyperlink" Target="consultantplus://offline/ref=D1014BF3C0BF6A61FA2ACD67A8E11680C29F7F53591911DD1653D49706A89472C6D2772E6C6515FFD4906CD0l2H" TargetMode="External"/><Relationship Id="rId75" Type="http://schemas.openxmlformats.org/officeDocument/2006/relationships/hyperlink" Target="consultantplus://offline/ref=D1014BF3C0BF6A61FA2ACD67A8E11680C29F7F53591815DE1153D49706A89472C6D2772E6C6515FFD7936ED0lBH" TargetMode="External"/><Relationship Id="rId1" Type="http://schemas.openxmlformats.org/officeDocument/2006/relationships/styles" Target="styles.xml"/><Relationship Id="rId6" Type="http://schemas.openxmlformats.org/officeDocument/2006/relationships/hyperlink" Target="consultantplus://offline/ref=0917A9691EA836683FFE6ADE3FCED754473A4EDF7372513C84CF30B3593F37C9CDl7H" TargetMode="External"/><Relationship Id="rId15" Type="http://schemas.openxmlformats.org/officeDocument/2006/relationships/hyperlink" Target="consultantplus://offline/ref=0917A9691EA836683FFE6ADE3FCED754473A4EDF727C533E80CF30B3593F37C9D749B97489869700A32438C0l1H" TargetMode="External"/><Relationship Id="rId23" Type="http://schemas.openxmlformats.org/officeDocument/2006/relationships/hyperlink" Target="consultantplus://offline/ref=0917A9691EA836683FFE74D329A2895D4F3519D077735F6CD8906BEE0E363D9E9006E0C3l5H" TargetMode="External"/><Relationship Id="rId28" Type="http://schemas.openxmlformats.org/officeDocument/2006/relationships/hyperlink" Target="consultantplus://offline/ref=0917A9691EA836683FFE74D329A2895D4F3519D077735F6CD8906BEE0E363D9E9006E0C3l5H" TargetMode="External"/><Relationship Id="rId36" Type="http://schemas.openxmlformats.org/officeDocument/2006/relationships/hyperlink" Target="consultantplus://offline/ref=D1014BF3C0BF6A61FA2AD36ABE8D4889CA90215D5C1D188C4F0C8FCA51A19E25819D2E6C286814FEDDl5H" TargetMode="External"/><Relationship Id="rId49" Type="http://schemas.openxmlformats.org/officeDocument/2006/relationships/hyperlink" Target="consultantplus://offline/ref=D1014BF3C0BF6A61FA2ACD67A8E11680C29F7F53591A1BDD1653D49706A89472DCl6H" TargetMode="External"/><Relationship Id="rId57" Type="http://schemas.openxmlformats.org/officeDocument/2006/relationships/hyperlink" Target="consultantplus://offline/ref=D1014BF3C0BF6A61FA2ACD67A8E11680C29F7F53591814DB1353D49706A89472C6D2772E6C6515FFD49166D0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51180</Words>
  <Characters>291732</Characters>
  <Application>Microsoft Office Word</Application>
  <DocSecurity>0</DocSecurity>
  <Lines>2431</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минтруд Новосибирской области</Company>
  <LinksUpToDate>false</LinksUpToDate>
  <CharactersWithSpaces>342228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Юлия Владимировна</dc:creator>
  <cp:lastModifiedBy>Александрова Юлия Владимировна</cp:lastModifiedBy>
  <cp:revision>1</cp:revision>
  <dcterms:created xsi:type="dcterms:W3CDTF">2013-09-27T07:37:00Z</dcterms:created>
  <dcterms:modified xsi:type="dcterms:W3CDTF">2013-09-27T07:37:00Z</dcterms:modified>
</cp:coreProperties>
</file>